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1" w:firstLineChars="50"/>
        <w:jc w:val="center"/>
        <w:rPr>
          <w:rFonts w:hint="eastAsia" w:ascii="Arial" w:hAnsi="Arial" w:cs="Arial"/>
          <w:b/>
          <w:sz w:val="44"/>
          <w:szCs w:val="44"/>
        </w:rPr>
      </w:pPr>
      <w:r>
        <w:rPr>
          <w:rFonts w:hint="eastAsia" w:ascii="Arial" w:hAnsi="Arial" w:cs="Arial"/>
          <w:b/>
          <w:sz w:val="44"/>
          <w:szCs w:val="44"/>
        </w:rPr>
        <w:t>菏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泽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春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辉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化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工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有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限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公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司</w:t>
      </w:r>
    </w:p>
    <w:p>
      <w:pPr>
        <w:ind w:firstLine="181" w:firstLineChars="50"/>
        <w:jc w:val="center"/>
        <w:rPr>
          <w:rFonts w:hint="eastAsia" w:ascii="Arial" w:hAnsi="Arial" w:cs="Arial"/>
          <w:b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sz w:val="36"/>
          <w:szCs w:val="36"/>
          <w:lang w:val="en-US" w:eastAsia="zh-CN"/>
        </w:rPr>
        <w:tab/>
      </w:r>
      <w:r>
        <w:rPr>
          <w:rFonts w:hint="eastAsia" w:ascii="Arial" w:hAnsi="Arial" w:cs="Arial"/>
          <w:b/>
          <w:sz w:val="36"/>
          <w:szCs w:val="36"/>
          <w:lang w:val="en-US" w:eastAsia="zh-CN"/>
        </w:rPr>
        <w:t xml:space="preserve">Heze Chunhui Chemical Co., Ltd. </w:t>
      </w:r>
    </w:p>
    <w:p>
      <w:pPr>
        <w:ind w:firstLine="1546" w:firstLineChars="350"/>
        <w:rPr>
          <w:rFonts w:ascii="Arial" w:hAnsi="Arial" w:cs="Arial"/>
          <w:b/>
          <w:sz w:val="44"/>
          <w:szCs w:val="44"/>
        </w:rPr>
      </w:pPr>
    </w:p>
    <w:p>
      <w:pPr>
        <w:ind w:firstLine="1546" w:firstLineChars="35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Certificate Of Analysis</w:t>
      </w:r>
    </w:p>
    <w:p>
      <w:pPr>
        <w:pStyle w:val="4"/>
        <w:rPr>
          <w:rFonts w:ascii="Arial" w:hAnsi="Arial" w:eastAsia="仿宋" w:cs="Arial"/>
          <w:b/>
          <w:kern w:val="0"/>
          <w:sz w:val="28"/>
          <w:szCs w:val="28"/>
        </w:rPr>
      </w:pPr>
      <w:r>
        <w:rPr>
          <w:rFonts w:ascii="Arial" w:hAnsi="Arial" w:eastAsia="仿宋" w:cs="Arial"/>
          <w:b/>
          <w:sz w:val="28"/>
          <w:szCs w:val="28"/>
        </w:rPr>
        <w:t xml:space="preserve">Product Name: </w:t>
      </w:r>
      <w:r>
        <w:rPr>
          <w:rFonts w:hint="eastAsia" w:ascii="Arial" w:hAnsi="Arial" w:eastAsia="仿宋" w:cs="Arial"/>
          <w:b/>
          <w:kern w:val="0"/>
          <w:sz w:val="28"/>
          <w:szCs w:val="28"/>
        </w:rPr>
        <w:t>3-Amino-2-chloro-4-methyl pyridine</w:t>
      </w:r>
    </w:p>
    <w:p>
      <w:pPr>
        <w:pStyle w:val="4"/>
        <w:rPr>
          <w:rFonts w:ascii="Arial" w:hAnsi="Arial" w:eastAsia="仿宋" w:cs="Arial"/>
          <w:b/>
          <w:kern w:val="0"/>
          <w:sz w:val="28"/>
          <w:szCs w:val="28"/>
        </w:rPr>
      </w:pPr>
      <w:r>
        <w:rPr>
          <w:rFonts w:ascii="Arial" w:hAnsi="Arial" w:eastAsia="仿宋" w:cs="Arial"/>
          <w:b/>
          <w:kern w:val="0"/>
          <w:sz w:val="28"/>
          <w:szCs w:val="28"/>
        </w:rPr>
        <w:t>Manufacturing Date: 202</w:t>
      </w:r>
      <w:r>
        <w:rPr>
          <w:rFonts w:hint="eastAsia" w:ascii="Arial" w:hAnsi="Arial" w:eastAsia="仿宋" w:cs="Arial"/>
          <w:b/>
          <w:kern w:val="0"/>
          <w:sz w:val="28"/>
          <w:szCs w:val="28"/>
          <w:lang w:val="en-US" w:eastAsia="zh-CN"/>
        </w:rPr>
        <w:t>2</w:t>
      </w:r>
      <w:r>
        <w:rPr>
          <w:rFonts w:ascii="Arial" w:hAnsi="Arial" w:eastAsia="仿宋" w:cs="Arial"/>
          <w:b/>
          <w:kern w:val="0"/>
          <w:sz w:val="28"/>
          <w:szCs w:val="28"/>
        </w:rPr>
        <w:t>/1/1</w:t>
      </w:r>
      <w:r>
        <w:rPr>
          <w:rFonts w:hint="eastAsia" w:ascii="Arial" w:hAnsi="Arial" w:eastAsia="仿宋" w:cs="Arial"/>
          <w:b/>
          <w:kern w:val="0"/>
          <w:sz w:val="28"/>
          <w:szCs w:val="28"/>
        </w:rPr>
        <w:t>1</w:t>
      </w:r>
    </w:p>
    <w:p>
      <w:pPr>
        <w:pStyle w:val="4"/>
        <w:rPr>
          <w:rFonts w:ascii="Arial" w:hAnsi="Arial" w:eastAsia="仿宋" w:cs="Arial"/>
          <w:b/>
          <w:kern w:val="0"/>
          <w:sz w:val="28"/>
          <w:szCs w:val="28"/>
        </w:rPr>
      </w:pPr>
      <w:r>
        <w:rPr>
          <w:rFonts w:ascii="Arial" w:hAnsi="Arial" w:eastAsia="仿宋" w:cs="Arial"/>
          <w:b/>
          <w:kern w:val="0"/>
          <w:sz w:val="28"/>
          <w:szCs w:val="28"/>
        </w:rPr>
        <w:t>Quantity: 200kgs</w:t>
      </w:r>
    </w:p>
    <w:p>
      <w:pPr>
        <w:pStyle w:val="4"/>
        <w:rPr>
          <w:rFonts w:hint="default" w:ascii="Arial" w:hAnsi="Arial" w:eastAsia="仿宋" w:cs="Arial"/>
          <w:b/>
          <w:kern w:val="0"/>
          <w:sz w:val="28"/>
          <w:szCs w:val="28"/>
          <w:lang w:val="en-US" w:eastAsia="zh-CN"/>
        </w:rPr>
      </w:pPr>
      <w:r>
        <w:rPr>
          <w:rFonts w:ascii="Arial" w:hAnsi="Arial" w:eastAsia="仿宋" w:cs="Arial"/>
          <w:b/>
          <w:kern w:val="0"/>
          <w:sz w:val="28"/>
          <w:szCs w:val="28"/>
        </w:rPr>
        <w:t>Report Date: 202</w:t>
      </w:r>
      <w:r>
        <w:rPr>
          <w:rFonts w:hint="eastAsia" w:ascii="Arial" w:hAnsi="Arial" w:eastAsia="仿宋" w:cs="Arial"/>
          <w:b/>
          <w:kern w:val="0"/>
          <w:sz w:val="28"/>
          <w:szCs w:val="28"/>
          <w:lang w:val="en-US" w:eastAsia="zh-CN"/>
        </w:rPr>
        <w:t>2</w:t>
      </w:r>
      <w:r>
        <w:rPr>
          <w:rFonts w:ascii="Arial" w:hAnsi="Arial" w:eastAsia="仿宋" w:cs="Arial"/>
          <w:b/>
          <w:kern w:val="0"/>
          <w:sz w:val="28"/>
          <w:szCs w:val="28"/>
        </w:rPr>
        <w:t>/1/</w:t>
      </w:r>
      <w:r>
        <w:rPr>
          <w:rFonts w:hint="eastAsia" w:ascii="Arial" w:hAnsi="Arial" w:eastAsia="仿宋" w:cs="Arial"/>
          <w:b/>
          <w:kern w:val="0"/>
          <w:sz w:val="28"/>
          <w:szCs w:val="28"/>
          <w:lang w:val="en-US" w:eastAsia="zh-CN"/>
        </w:rPr>
        <w:t>21</w:t>
      </w:r>
    </w:p>
    <w:tbl>
      <w:tblPr>
        <w:tblStyle w:val="2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3389"/>
        <w:gridCol w:w="3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Items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Specifications</w:t>
            </w:r>
          </w:p>
        </w:tc>
        <w:tc>
          <w:tcPr>
            <w:tcW w:w="323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Appearance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Yellow Crystalling powder</w:t>
            </w:r>
          </w:p>
        </w:tc>
        <w:tc>
          <w:tcPr>
            <w:tcW w:w="323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Yellow Crystalling powder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Melting Point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hint="eastAsia" w:ascii="Arial" w:hAnsi="仿宋" w:eastAsia="仿宋" w:cs="Arial"/>
                <w:b/>
                <w:kern w:val="0"/>
                <w:szCs w:val="21"/>
              </w:rPr>
              <w:t>62-64℃</w:t>
            </w:r>
          </w:p>
        </w:tc>
        <w:tc>
          <w:tcPr>
            <w:tcW w:w="323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hint="eastAsia" w:ascii="Arial" w:hAnsi="Arial" w:eastAsia="仿宋" w:cs="Arial"/>
                <w:b/>
                <w:kern w:val="0"/>
                <w:szCs w:val="21"/>
              </w:rPr>
              <w:t>62-64℃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Loss on drying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0.5% max.</w:t>
            </w:r>
          </w:p>
        </w:tc>
        <w:tc>
          <w:tcPr>
            <w:tcW w:w="323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0.34%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27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Purity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9</w:t>
            </w:r>
            <w:r>
              <w:rPr>
                <w:rFonts w:hint="eastAsia" w:ascii="Arial" w:hAnsi="Arial" w:eastAsia="仿宋" w:cs="Arial"/>
                <w:b/>
                <w:kern w:val="0"/>
                <w:szCs w:val="21"/>
                <w:lang w:val="en-US" w:eastAsia="zh-CN"/>
              </w:rPr>
              <w:t>8.5</w:t>
            </w:r>
            <w:r>
              <w:rPr>
                <w:rFonts w:ascii="Arial" w:hAnsi="Arial" w:eastAsia="仿宋" w:cs="Arial"/>
                <w:b/>
                <w:kern w:val="0"/>
                <w:szCs w:val="21"/>
              </w:rPr>
              <w:t>% min.</w:t>
            </w:r>
          </w:p>
        </w:tc>
        <w:tc>
          <w:tcPr>
            <w:tcW w:w="323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b/>
                <w:kern w:val="0"/>
                <w:szCs w:val="21"/>
              </w:rPr>
            </w:pPr>
            <w:r>
              <w:rPr>
                <w:rFonts w:ascii="Arial" w:hAnsi="Arial" w:eastAsia="仿宋" w:cs="Arial"/>
                <w:b/>
                <w:kern w:val="0"/>
                <w:szCs w:val="21"/>
              </w:rPr>
              <w:t>9</w:t>
            </w:r>
            <w:r>
              <w:rPr>
                <w:rFonts w:hint="eastAsia" w:ascii="Arial" w:hAnsi="Arial" w:eastAsia="仿宋" w:cs="Arial"/>
                <w:b/>
                <w:kern w:val="0"/>
                <w:szCs w:val="21"/>
                <w:lang w:val="en-US" w:eastAsia="zh-CN"/>
              </w:rPr>
              <w:t>9</w:t>
            </w:r>
            <w:r>
              <w:rPr>
                <w:rFonts w:ascii="Arial" w:hAnsi="Arial" w:eastAsia="仿宋" w:cs="Arial"/>
                <w:b/>
                <w:kern w:val="0"/>
                <w:szCs w:val="21"/>
              </w:rPr>
              <w:t>.0</w:t>
            </w:r>
            <w:r>
              <w:rPr>
                <w:rFonts w:hint="eastAsia" w:ascii="Arial" w:hAnsi="Arial" w:eastAsia="仿宋" w:cs="Arial"/>
                <w:b/>
                <w:kern w:val="0"/>
                <w:szCs w:val="21"/>
                <w:lang w:val="en-US" w:eastAsia="zh-CN"/>
              </w:rPr>
              <w:t>5</w:t>
            </w:r>
            <w:r>
              <w:rPr>
                <w:rFonts w:ascii="Arial" w:hAnsi="Arial" w:eastAsia="仿宋" w:cs="Arial"/>
                <w:b/>
                <w:kern w:val="0"/>
                <w:szCs w:val="21"/>
              </w:rPr>
              <w:t>%</w:t>
            </w:r>
          </w:p>
        </w:tc>
      </w:tr>
    </w:tbl>
    <w:p>
      <w:pPr>
        <w:pStyle w:val="4"/>
        <w:jc w:val="left"/>
        <w:rPr>
          <w:rFonts w:ascii="仿宋" w:hAnsi="仿宋" w:eastAsia="仿宋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NGI3ZGVmZGEyYzBmYTFmODZkNGVhMDFiYmUwNWYifQ=="/>
  </w:docVars>
  <w:rsids>
    <w:rsidRoot w:val="044B229C"/>
    <w:rsid w:val="044B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2022-05-24T02:11:00Z</dcterms:created>
  <dc:creator>总裁</dc:creator>
  <cp:lastModifiedBy>总裁</cp:lastModifiedBy>
  <dcterms:modified xsi:type="dcterms:W3CDTF">2022-05-24T02:12:34Z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FF5D82AA64564D00B3AE41BF31C344C2</vt:lpwstr>
  </property>
</Properties>
</file>