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/>
        <w:autoSpaceDN/>
        <w:spacing w:before="0" w:after="0" w:line="420" w:lineRule="exact"/>
        <w:ind w:right="0" w:firstLine="0"/>
        <w:jc w:val="center"/>
        <w:rPr>
          <w:rFonts w:hint="default" w:ascii="等线" w:hAnsi="等线" w:eastAsia="等线"/>
          <w:color w:val="auto"/>
          <w:position w:val="0"/>
          <w:sz w:val="30"/>
          <w:szCs w:val="30"/>
        </w:rPr>
      </w:pPr>
      <w:r>
        <w:rPr>
          <w:rFonts w:hint="default" w:ascii="等线" w:hAnsi="等线" w:eastAsia="等线"/>
          <w:color w:val="auto"/>
          <w:position w:val="0"/>
          <w:sz w:val="30"/>
          <w:szCs w:val="30"/>
        </w:rPr>
        <w:t>河 南 海 源 精 细 化 工 有 限 公 司</w:t>
      </w:r>
    </w:p>
    <w:p>
      <w:pPr>
        <w:numPr>
          <w:ilvl w:val="0"/>
          <w:numId w:val="0"/>
        </w:numPr>
        <w:autoSpaceDE/>
        <w:autoSpaceDN/>
        <w:spacing w:before="0" w:after="0" w:line="420" w:lineRule="exact"/>
        <w:ind w:right="0" w:firstLine="0"/>
        <w:jc w:val="center"/>
        <w:rPr>
          <w:rFonts w:hint="default" w:ascii="等线" w:hAnsi="等线" w:eastAsia="等线"/>
          <w:color w:val="auto"/>
          <w:position w:val="0"/>
          <w:sz w:val="30"/>
          <w:szCs w:val="30"/>
        </w:rPr>
      </w:pPr>
      <w:r>
        <w:rPr>
          <w:rFonts w:hint="default" w:ascii="等线" w:hAnsi="等线" w:eastAsia="等线"/>
          <w:color w:val="auto"/>
          <w:position w:val="0"/>
          <w:sz w:val="30"/>
          <w:szCs w:val="30"/>
        </w:rPr>
        <w:t>HENAN HAIYUAN FINE CHEMICALS CO.,LTD.</w:t>
      </w:r>
    </w:p>
    <w:p>
      <w:pPr>
        <w:numPr>
          <w:ilvl w:val="0"/>
          <w:numId w:val="0"/>
        </w:numPr>
        <w:autoSpaceDE/>
        <w:autoSpaceDN/>
        <w:spacing w:before="0" w:after="0" w:line="420" w:lineRule="exact"/>
        <w:ind w:right="0" w:firstLine="0"/>
        <w:jc w:val="center"/>
        <w:rPr>
          <w:rFonts w:hint="default" w:ascii="等线" w:hAnsi="等线" w:eastAsia="等线"/>
          <w:color w:val="auto"/>
          <w:position w:val="0"/>
          <w:sz w:val="30"/>
          <w:szCs w:val="30"/>
        </w:rPr>
      </w:pPr>
    </w:p>
    <w:p>
      <w:pPr>
        <w:numPr>
          <w:ilvl w:val="0"/>
          <w:numId w:val="0"/>
        </w:numPr>
        <w:autoSpaceDE/>
        <w:autoSpaceDN/>
        <w:spacing w:before="0" w:after="0" w:line="420" w:lineRule="exact"/>
        <w:ind w:right="0" w:firstLine="0"/>
        <w:jc w:val="center"/>
        <w:rPr>
          <w:rFonts w:hint="default" w:ascii="等线" w:hAnsi="等线" w:eastAsia="等线"/>
          <w:color w:val="auto"/>
          <w:position w:val="0"/>
          <w:sz w:val="32"/>
          <w:szCs w:val="32"/>
        </w:rPr>
      </w:pPr>
      <w:r>
        <w:rPr>
          <w:rFonts w:hint="default" w:ascii="等线" w:hAnsi="等线" w:eastAsia="等线"/>
          <w:color w:val="auto"/>
          <w:position w:val="0"/>
          <w:sz w:val="32"/>
          <w:szCs w:val="32"/>
        </w:rPr>
        <w:t>检   验   报   告</w:t>
      </w:r>
    </w:p>
    <w:p>
      <w:pPr>
        <w:numPr>
          <w:ilvl w:val="0"/>
          <w:numId w:val="0"/>
        </w:numPr>
        <w:autoSpaceDE/>
        <w:autoSpaceDN/>
        <w:spacing w:before="0" w:after="0" w:line="420" w:lineRule="exact"/>
        <w:ind w:right="0" w:firstLine="0"/>
        <w:jc w:val="center"/>
        <w:rPr>
          <w:rFonts w:hint="default" w:ascii="等线" w:hAnsi="等线" w:eastAsia="等线"/>
          <w:color w:val="auto"/>
          <w:position w:val="0"/>
          <w:sz w:val="30"/>
          <w:szCs w:val="30"/>
        </w:rPr>
      </w:pPr>
      <w:r>
        <w:rPr>
          <w:rFonts w:hint="default" w:ascii="等线" w:hAnsi="等线" w:eastAsia="等线"/>
          <w:color w:val="auto"/>
          <w:position w:val="0"/>
          <w:sz w:val="30"/>
          <w:szCs w:val="30"/>
        </w:rPr>
        <w:t>CERTIFICATE OF ANALYSIS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4"/>
        <w:gridCol w:w="2614"/>
        <w:gridCol w:w="2614"/>
        <w:gridCol w:w="2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检品名称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PRODUCT NAME</w:t>
            </w:r>
          </w:p>
        </w:tc>
        <w:tc>
          <w:tcPr>
            <w:tcW w:w="261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丙炔醇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Propargyl Alcohol</w:t>
            </w:r>
          </w:p>
        </w:tc>
        <w:tc>
          <w:tcPr>
            <w:tcW w:w="261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生产日期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MANUFACTURE DATE</w:t>
            </w:r>
          </w:p>
        </w:tc>
        <w:tc>
          <w:tcPr>
            <w:tcW w:w="261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May.04,2020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批号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BATCH NO.</w:t>
            </w:r>
          </w:p>
        </w:tc>
        <w:tc>
          <w:tcPr>
            <w:tcW w:w="261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20200505</w:t>
            </w:r>
          </w:p>
        </w:tc>
        <w:tc>
          <w:tcPr>
            <w:tcW w:w="261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检验日期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TEST DATE</w:t>
            </w:r>
          </w:p>
        </w:tc>
        <w:tc>
          <w:tcPr>
            <w:tcW w:w="261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May.06,2020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数量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NET WEIGHT</w:t>
            </w:r>
          </w:p>
        </w:tc>
        <w:tc>
          <w:tcPr>
            <w:tcW w:w="261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7200 kg</w:t>
            </w:r>
          </w:p>
        </w:tc>
        <w:tc>
          <w:tcPr>
            <w:tcW w:w="261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有效期至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EXPIRATION DATE</w:t>
            </w:r>
          </w:p>
        </w:tc>
        <w:tc>
          <w:tcPr>
            <w:tcW w:w="261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May.03,2022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包装数量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QUANTITY</w:t>
            </w:r>
          </w:p>
        </w:tc>
        <w:tc>
          <w:tcPr>
            <w:tcW w:w="261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180kg/Drum/40</w:t>
            </w:r>
          </w:p>
        </w:tc>
        <w:tc>
          <w:tcPr>
            <w:tcW w:w="261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包装日期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PACKING DATE</w:t>
            </w:r>
          </w:p>
        </w:tc>
        <w:tc>
          <w:tcPr>
            <w:tcW w:w="261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May.06,2020</w:t>
            </w:r>
          </w:p>
        </w:tc>
      </w:tr>
    </w:tbl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等线" w:hAnsi="等线" w:eastAsia="等线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等线" w:hAnsi="等线" w:eastAsia="等线"/>
          <w:color w:val="auto"/>
          <w:position w:val="0"/>
          <w:sz w:val="21"/>
          <w:szCs w:val="21"/>
        </w:rPr>
      </w:pP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6"/>
        <w:gridCol w:w="3812"/>
        <w:gridCol w:w="3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6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检验指标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Analysis Item</w:t>
            </w:r>
          </w:p>
        </w:tc>
        <w:tc>
          <w:tcPr>
            <w:tcW w:w="3812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检验标准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Specification</w:t>
            </w:r>
          </w:p>
        </w:tc>
        <w:tc>
          <w:tcPr>
            <w:tcW w:w="395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检验结果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Result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6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Description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外观特征</w:t>
            </w:r>
          </w:p>
        </w:tc>
        <w:tc>
          <w:tcPr>
            <w:tcW w:w="3812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 xml:space="preserve">Clean of Yellow Color 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黄色透明油状液体</w:t>
            </w:r>
          </w:p>
        </w:tc>
        <w:tc>
          <w:tcPr>
            <w:tcW w:w="395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Positive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6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Specific weight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比重</w:t>
            </w:r>
          </w:p>
        </w:tc>
        <w:tc>
          <w:tcPr>
            <w:tcW w:w="3812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0.948 ~ 0.949</w:t>
            </w:r>
          </w:p>
        </w:tc>
        <w:tc>
          <w:tcPr>
            <w:tcW w:w="395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Positive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6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smallCaps w:val="0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smallCaps w:val="0"/>
                <w:color w:val="auto"/>
                <w:spacing w:val="0"/>
                <w:position w:val="0"/>
                <w:sz w:val="21"/>
                <w:szCs w:val="21"/>
              </w:rPr>
              <w:t>Identification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鉴定</w:t>
            </w:r>
          </w:p>
        </w:tc>
        <w:tc>
          <w:tcPr>
            <w:tcW w:w="3812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Positive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呈正反应</w:t>
            </w:r>
          </w:p>
        </w:tc>
        <w:tc>
          <w:tcPr>
            <w:tcW w:w="395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Positive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6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Assay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含量</w:t>
            </w:r>
          </w:p>
        </w:tc>
        <w:tc>
          <w:tcPr>
            <w:tcW w:w="3812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≥ 99.50%</w:t>
            </w:r>
          </w:p>
        </w:tc>
        <w:tc>
          <w:tcPr>
            <w:tcW w:w="395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99.96 %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6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Humidity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水分</w:t>
            </w:r>
          </w:p>
        </w:tc>
        <w:tc>
          <w:tcPr>
            <w:tcW w:w="3812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≤ 0.2%</w:t>
            </w:r>
          </w:p>
        </w:tc>
        <w:tc>
          <w:tcPr>
            <w:tcW w:w="395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0.04 %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6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b w:val="0"/>
                <w:smallCaps w:val="0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b w:val="0"/>
                <w:smallCaps w:val="0"/>
                <w:color w:val="auto"/>
                <w:spacing w:val="0"/>
                <w:position w:val="0"/>
                <w:sz w:val="21"/>
                <w:szCs w:val="21"/>
              </w:rPr>
              <w:t>Formaldehyde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smallCaps w:val="0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b w:val="0"/>
                <w:smallCaps w:val="0"/>
                <w:color w:val="auto"/>
                <w:spacing w:val="0"/>
                <w:position w:val="0"/>
                <w:sz w:val="21"/>
                <w:szCs w:val="21"/>
              </w:rPr>
              <w:t>甲醛</w:t>
            </w:r>
          </w:p>
        </w:tc>
        <w:tc>
          <w:tcPr>
            <w:tcW w:w="3812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≤ 0.1%</w:t>
            </w:r>
          </w:p>
        </w:tc>
        <w:tc>
          <w:tcPr>
            <w:tcW w:w="395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0.01%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6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b w:val="0"/>
                <w:smallCaps w:val="0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b w:val="0"/>
                <w:smallCaps w:val="0"/>
                <w:color w:val="auto"/>
                <w:spacing w:val="0"/>
                <w:position w:val="0"/>
                <w:sz w:val="21"/>
                <w:szCs w:val="21"/>
              </w:rPr>
              <w:t>Color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b w:val="0"/>
                <w:smallCaps w:val="0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b w:val="0"/>
                <w:smallCaps w:val="0"/>
                <w:color w:val="auto"/>
                <w:spacing w:val="0"/>
                <w:position w:val="0"/>
                <w:sz w:val="21"/>
                <w:szCs w:val="21"/>
              </w:rPr>
              <w:t>色度</w:t>
            </w:r>
          </w:p>
        </w:tc>
        <w:tc>
          <w:tcPr>
            <w:tcW w:w="3812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≤ 20</w:t>
            </w:r>
          </w:p>
        </w:tc>
        <w:tc>
          <w:tcPr>
            <w:tcW w:w="3955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等线" w:hAnsi="等线" w:eastAsia="等线"/>
                <w:color w:val="auto"/>
                <w:position w:val="0"/>
                <w:sz w:val="21"/>
                <w:szCs w:val="21"/>
              </w:rPr>
              <w:t>5</w:t>
            </w:r>
          </w:p>
        </w:tc>
      </w:tr>
    </w:tbl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等线" w:hAnsi="等线" w:eastAsia="等线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autoSpaceDE/>
        <w:autoSpaceDN/>
        <w:spacing w:before="0" w:after="0" w:line="420" w:lineRule="exact"/>
        <w:ind w:right="0" w:firstLine="0"/>
        <w:jc w:val="both"/>
        <w:rPr>
          <w:rFonts w:hint="default" w:ascii="等线" w:hAnsi="等线" w:eastAsia="等线"/>
          <w:color w:val="auto"/>
          <w:position w:val="0"/>
          <w:sz w:val="24"/>
          <w:szCs w:val="24"/>
        </w:rPr>
      </w:pPr>
      <w:r>
        <w:rPr>
          <w:rFonts w:hint="default" w:ascii="等线" w:hAnsi="等线" w:eastAsia="等线"/>
          <w:color w:val="auto"/>
          <w:position w:val="0"/>
          <w:sz w:val="24"/>
          <w:szCs w:val="24"/>
        </w:rPr>
        <w:t>Conclusion: The Batch Complies wit</w:t>
      </w:r>
      <w:r>
        <w:rPr>
          <w:rFonts w:hint="default" w:ascii="等线" w:hAnsi="等线" w:eastAsia="等线"/>
          <w:smallCaps w:val="0"/>
          <w:color w:val="auto"/>
          <w:spacing w:val="0"/>
          <w:position w:val="0"/>
          <w:sz w:val="24"/>
          <w:szCs w:val="24"/>
        </w:rPr>
        <w:t xml:space="preserve">h </w:t>
      </w:r>
      <w:r>
        <w:rPr>
          <w:rFonts w:hint="default" w:ascii="等线" w:hAnsi="等线" w:eastAsia="等线"/>
          <w:b w:val="0"/>
          <w:smallCaps w:val="0"/>
          <w:color w:val="auto"/>
          <w:spacing w:val="0"/>
          <w:position w:val="0"/>
          <w:sz w:val="24"/>
          <w:szCs w:val="24"/>
        </w:rPr>
        <w:t>our factory standards.</w:t>
      </w:r>
    </w:p>
    <w:p>
      <w:pPr>
        <w:numPr>
          <w:ilvl w:val="0"/>
          <w:numId w:val="0"/>
        </w:numPr>
        <w:autoSpaceDE/>
        <w:autoSpaceDN/>
        <w:spacing w:before="0" w:after="0" w:line="420" w:lineRule="exact"/>
        <w:ind w:right="0" w:firstLine="0"/>
        <w:jc w:val="both"/>
        <w:rPr>
          <w:rFonts w:hint="default" w:ascii="等线" w:hAnsi="等线" w:eastAsia="等线"/>
          <w:color w:val="auto"/>
          <w:position w:val="0"/>
          <w:sz w:val="21"/>
          <w:szCs w:val="21"/>
        </w:rPr>
      </w:pPr>
      <w:r>
        <w:rPr>
          <w:rFonts w:hint="default" w:ascii="等线" w:hAnsi="等线" w:eastAsia="等线"/>
          <w:color w:val="auto"/>
          <w:position w:val="0"/>
          <w:sz w:val="21"/>
          <w:szCs w:val="21"/>
        </w:rPr>
        <w:t>结论：本批检验符合工厂标准要求。</w:t>
      </w: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等线" w:hAnsi="等线" w:eastAsia="等线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等线" w:hAnsi="等线" w:eastAsia="等线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等线" w:hAnsi="等线" w:eastAsia="等线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等线" w:hAnsi="等线" w:eastAsia="等线"/>
          <w:color w:val="auto"/>
          <w:position w:val="0"/>
          <w:sz w:val="21"/>
          <w:szCs w:val="21"/>
        </w:rPr>
      </w:pPr>
      <w:r>
        <w:rPr>
          <w:rFonts w:hint="default" w:ascii="等线" w:hAnsi="等线" w:eastAsia="等线"/>
          <w:color w:val="auto"/>
          <w:position w:val="0"/>
          <w:sz w:val="21"/>
          <w:szCs w:val="21"/>
        </w:rPr>
        <w:t>Analysis：                              Checker：                             Supervisor:</w:t>
      </w: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等线" w:hAnsi="等线" w:eastAsia="等线"/>
          <w:color w:val="auto"/>
          <w:position w:val="0"/>
          <w:sz w:val="21"/>
          <w:szCs w:val="21"/>
        </w:rPr>
      </w:pPr>
      <w:r>
        <w:rPr>
          <w:rFonts w:hint="default" w:ascii="等线" w:hAnsi="等线" w:eastAsia="等线"/>
          <w:color w:val="auto"/>
          <w:position w:val="0"/>
          <w:sz w:val="21"/>
          <w:szCs w:val="21"/>
        </w:rPr>
        <w:t>化验员：                               复核者：                              质量控制</w:t>
      </w:r>
      <w:r>
        <w:rPr>
          <w:rFonts w:hint="eastAsia"/>
          <w:color w:val="auto"/>
          <w:position w:val="0"/>
          <w:sz w:val="21"/>
          <w:szCs w:val="21"/>
          <w:lang w:eastAsia="zh-CN"/>
        </w:rPr>
        <w:t>者</w:t>
      </w:r>
      <w:bookmarkStart w:id="0" w:name="_GoBack"/>
      <w:bookmarkEnd w:id="0"/>
      <w:r>
        <w:rPr>
          <w:rFonts w:hint="default" w:ascii="等线" w:hAnsi="等线" w:eastAsia="等线"/>
          <w:color w:val="auto"/>
          <w:position w:val="0"/>
          <w:sz w:val="21"/>
          <w:szCs w:val="21"/>
        </w:rPr>
        <w:t>：</w:t>
      </w:r>
    </w:p>
    <w:sectPr>
      <w:pgSz w:w="11906" w:h="16838"/>
      <w:pgMar w:top="720" w:right="720" w:bottom="720" w:left="72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F0502020204030204"/>
    <w:charset w:val="86"/>
    <w:family w:val="auto"/>
    <w:pitch w:val="default"/>
    <w:sig w:usb0="00000000" w:usb1="00000000" w:usb2="00000000" w:usb3="00000000" w:csb0="FFFFFF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5"/>
  </w:compat>
  <w:rsids>
    <w:rsidRoot w:val="00000000"/>
    <w:rsid w:val="37EF2CD4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37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8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autoSpaceDE/>
      <w:autoSpaceDN/>
      <w:jc w:val="both"/>
    </w:pPr>
    <w:rPr>
      <w:rFonts w:ascii="等线" w:hAnsi="等线" w:eastAsia="等线"/>
      <w:w w:val="100"/>
      <w:sz w:val="21"/>
      <w:szCs w:val="21"/>
      <w:shd w:val="clear"/>
    </w:rPr>
  </w:style>
  <w:style w:type="paragraph" w:styleId="2">
    <w:name w:val="heading 1"/>
    <w:next w:val="1"/>
    <w:qFormat/>
    <w:uiPriority w:val="7"/>
    <w:pPr>
      <w:widowControl/>
      <w:wordWrap/>
      <w:autoSpaceDE/>
      <w:autoSpaceDN/>
      <w:jc w:val="both"/>
    </w:pPr>
    <w:rPr>
      <w:rFonts w:ascii="等线" w:hAnsi="等线" w:eastAsia="等线"/>
      <w:w w:val="100"/>
      <w:sz w:val="28"/>
      <w:szCs w:val="28"/>
      <w:shd w:val="clear"/>
    </w:rPr>
  </w:style>
  <w:style w:type="paragraph" w:styleId="3">
    <w:name w:val="heading 2"/>
    <w:next w:val="1"/>
    <w:qFormat/>
    <w:uiPriority w:val="8"/>
    <w:pPr>
      <w:widowControl/>
      <w:wordWrap/>
      <w:autoSpaceDE/>
      <w:autoSpaceDN/>
      <w:jc w:val="both"/>
    </w:pPr>
    <w:rPr>
      <w:rFonts w:ascii="等线" w:hAnsi="等线" w:eastAsia="等线"/>
      <w:w w:val="100"/>
      <w:sz w:val="21"/>
      <w:szCs w:val="21"/>
      <w:shd w:val="clear"/>
    </w:rPr>
  </w:style>
  <w:style w:type="paragraph" w:styleId="4">
    <w:name w:val="heading 3"/>
    <w:next w:val="1"/>
    <w:qFormat/>
    <w:uiPriority w:val="9"/>
    <w:pPr>
      <w:widowControl/>
      <w:wordWrap/>
      <w:autoSpaceDE/>
      <w:autoSpaceDN/>
      <w:ind w:left="1000" w:hanging="400"/>
      <w:jc w:val="both"/>
    </w:pPr>
    <w:rPr>
      <w:rFonts w:ascii="等线" w:hAnsi="等线" w:eastAsia="等线"/>
      <w:w w:val="100"/>
      <w:sz w:val="21"/>
      <w:szCs w:val="21"/>
      <w:shd w:val="clear"/>
    </w:rPr>
  </w:style>
  <w:style w:type="paragraph" w:styleId="5">
    <w:name w:val="heading 4"/>
    <w:next w:val="1"/>
    <w:qFormat/>
    <w:uiPriority w:val="10"/>
    <w:pPr>
      <w:widowControl/>
      <w:wordWrap/>
      <w:autoSpaceDE/>
      <w:autoSpaceDN/>
      <w:ind w:left="1200" w:hanging="400"/>
      <w:jc w:val="both"/>
    </w:pPr>
    <w:rPr>
      <w:rFonts w:ascii="等线" w:hAnsi="等线" w:eastAsia="等线"/>
      <w:b/>
      <w:w w:val="100"/>
      <w:sz w:val="21"/>
      <w:szCs w:val="21"/>
      <w:shd w:val="clear"/>
    </w:rPr>
  </w:style>
  <w:style w:type="paragraph" w:styleId="6">
    <w:name w:val="heading 5"/>
    <w:next w:val="1"/>
    <w:qFormat/>
    <w:uiPriority w:val="11"/>
    <w:pPr>
      <w:widowControl/>
      <w:wordWrap/>
      <w:autoSpaceDE/>
      <w:autoSpaceDN/>
      <w:ind w:left="1400" w:hanging="400"/>
      <w:jc w:val="both"/>
    </w:pPr>
    <w:rPr>
      <w:rFonts w:ascii="等线" w:hAnsi="等线" w:eastAsia="等线"/>
      <w:w w:val="100"/>
      <w:sz w:val="21"/>
      <w:szCs w:val="21"/>
      <w:shd w:val="clear"/>
    </w:rPr>
  </w:style>
  <w:style w:type="paragraph" w:styleId="7">
    <w:name w:val="heading 6"/>
    <w:next w:val="1"/>
    <w:qFormat/>
    <w:uiPriority w:val="12"/>
    <w:pPr>
      <w:widowControl/>
      <w:wordWrap/>
      <w:autoSpaceDE/>
      <w:autoSpaceDN/>
      <w:ind w:left="1600" w:hanging="400"/>
      <w:jc w:val="both"/>
    </w:pPr>
    <w:rPr>
      <w:rFonts w:ascii="等线" w:hAnsi="等线" w:eastAsia="等线"/>
      <w:b/>
      <w:w w:val="100"/>
      <w:sz w:val="21"/>
      <w:szCs w:val="21"/>
      <w:shd w:val="clear"/>
    </w:rPr>
  </w:style>
  <w:style w:type="paragraph" w:styleId="8">
    <w:name w:val="heading 7"/>
    <w:next w:val="1"/>
    <w:qFormat/>
    <w:uiPriority w:val="13"/>
    <w:pPr>
      <w:widowControl/>
      <w:wordWrap/>
      <w:autoSpaceDE/>
      <w:autoSpaceDN/>
      <w:ind w:left="1800" w:hanging="400"/>
      <w:jc w:val="both"/>
    </w:pPr>
    <w:rPr>
      <w:rFonts w:ascii="等线" w:hAnsi="等线" w:eastAsia="等线"/>
      <w:w w:val="100"/>
      <w:sz w:val="21"/>
      <w:szCs w:val="21"/>
      <w:shd w:val="clear"/>
    </w:rPr>
  </w:style>
  <w:style w:type="paragraph" w:styleId="9">
    <w:name w:val="heading 8"/>
    <w:next w:val="1"/>
    <w:qFormat/>
    <w:uiPriority w:val="14"/>
    <w:pPr>
      <w:widowControl/>
      <w:wordWrap/>
      <w:autoSpaceDE/>
      <w:autoSpaceDN/>
      <w:ind w:left="2000" w:hanging="400"/>
      <w:jc w:val="both"/>
    </w:pPr>
    <w:rPr>
      <w:rFonts w:ascii="等线" w:hAnsi="等线" w:eastAsia="等线"/>
      <w:w w:val="100"/>
      <w:sz w:val="21"/>
      <w:szCs w:val="21"/>
      <w:shd w:val="clear"/>
    </w:rPr>
  </w:style>
  <w:style w:type="paragraph" w:styleId="10">
    <w:name w:val="heading 9"/>
    <w:next w:val="1"/>
    <w:qFormat/>
    <w:uiPriority w:val="15"/>
    <w:pPr>
      <w:widowControl/>
      <w:wordWrap/>
      <w:autoSpaceDE/>
      <w:autoSpaceDN/>
      <w:ind w:left="2200" w:hanging="400"/>
      <w:jc w:val="both"/>
    </w:pPr>
    <w:rPr>
      <w:rFonts w:ascii="等线" w:hAnsi="等线" w:eastAsia="等线"/>
      <w:w w:val="100"/>
      <w:sz w:val="21"/>
      <w:szCs w:val="21"/>
      <w:shd w:val="clear"/>
    </w:rPr>
  </w:style>
  <w:style w:type="character" w:default="1" w:styleId="24">
    <w:name w:val="Default Paragraph Font"/>
    <w:semiHidden/>
    <w:unhideWhenUsed/>
    <w:uiPriority w:val="2"/>
  </w:style>
  <w:style w:type="table" w:default="1" w:styleId="22">
    <w:name w:val="Normal Table"/>
    <w:uiPriority w:val="37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widowControl/>
      <w:wordWrap/>
      <w:autoSpaceDE/>
      <w:autoSpaceDN/>
      <w:ind w:left="2550" w:firstLine="0"/>
      <w:jc w:val="both"/>
    </w:pPr>
    <w:rPr>
      <w:rFonts w:ascii="等线" w:hAnsi="等线" w:eastAsia="等线"/>
      <w:w w:val="100"/>
      <w:sz w:val="21"/>
      <w:szCs w:val="21"/>
      <w:shd w:val="clear"/>
    </w:rPr>
  </w:style>
  <w:style w:type="paragraph" w:styleId="12">
    <w:name w:val="toc 5"/>
    <w:next w:val="1"/>
    <w:unhideWhenUsed/>
    <w:qFormat/>
    <w:uiPriority w:val="32"/>
    <w:pPr>
      <w:widowControl/>
      <w:wordWrap/>
      <w:autoSpaceDE/>
      <w:autoSpaceDN/>
      <w:ind w:left="1700" w:firstLine="0"/>
      <w:jc w:val="both"/>
    </w:pPr>
    <w:rPr>
      <w:rFonts w:ascii="等线" w:hAnsi="等线" w:eastAsia="等线"/>
      <w:w w:val="100"/>
      <w:sz w:val="21"/>
      <w:szCs w:val="21"/>
      <w:shd w:val="clear"/>
    </w:rPr>
  </w:style>
  <w:style w:type="paragraph" w:styleId="13">
    <w:name w:val="toc 3"/>
    <w:next w:val="1"/>
    <w:unhideWhenUsed/>
    <w:qFormat/>
    <w:uiPriority w:val="30"/>
    <w:pPr>
      <w:widowControl/>
      <w:wordWrap/>
      <w:autoSpaceDE/>
      <w:autoSpaceDN/>
      <w:ind w:left="850" w:firstLine="0"/>
      <w:jc w:val="both"/>
    </w:pPr>
    <w:rPr>
      <w:rFonts w:ascii="等线" w:hAnsi="等线" w:eastAsia="等线"/>
      <w:w w:val="100"/>
      <w:sz w:val="21"/>
      <w:szCs w:val="21"/>
      <w:shd w:val="clear"/>
    </w:rPr>
  </w:style>
  <w:style w:type="paragraph" w:styleId="14">
    <w:name w:val="toc 8"/>
    <w:next w:val="1"/>
    <w:unhideWhenUsed/>
    <w:qFormat/>
    <w:uiPriority w:val="35"/>
    <w:pPr>
      <w:widowControl/>
      <w:wordWrap/>
      <w:autoSpaceDE/>
      <w:autoSpaceDN/>
      <w:ind w:left="2975" w:firstLine="0"/>
      <w:jc w:val="both"/>
    </w:pPr>
    <w:rPr>
      <w:rFonts w:ascii="等线" w:hAnsi="等线" w:eastAsia="等线"/>
      <w:w w:val="100"/>
      <w:sz w:val="21"/>
      <w:szCs w:val="21"/>
      <w:shd w:val="clear"/>
    </w:rPr>
  </w:style>
  <w:style w:type="paragraph" w:styleId="15">
    <w:name w:val="toc 1"/>
    <w:next w:val="1"/>
    <w:unhideWhenUsed/>
    <w:qFormat/>
    <w:uiPriority w:val="28"/>
    <w:pPr>
      <w:widowControl/>
      <w:wordWrap/>
      <w:autoSpaceDE/>
      <w:autoSpaceDN/>
      <w:jc w:val="both"/>
    </w:pPr>
    <w:rPr>
      <w:rFonts w:ascii="等线" w:hAnsi="等线" w:eastAsia="等线"/>
      <w:w w:val="100"/>
      <w:sz w:val="21"/>
      <w:szCs w:val="21"/>
      <w:shd w:val="clear"/>
    </w:rPr>
  </w:style>
  <w:style w:type="paragraph" w:styleId="16">
    <w:name w:val="toc 4"/>
    <w:next w:val="1"/>
    <w:unhideWhenUsed/>
    <w:qFormat/>
    <w:uiPriority w:val="31"/>
    <w:pPr>
      <w:widowControl/>
      <w:wordWrap/>
      <w:autoSpaceDE/>
      <w:autoSpaceDN/>
      <w:ind w:left="1275" w:firstLine="0"/>
      <w:jc w:val="both"/>
    </w:pPr>
    <w:rPr>
      <w:rFonts w:ascii="等线" w:hAnsi="等线" w:eastAsia="等线"/>
      <w:w w:val="100"/>
      <w:sz w:val="21"/>
      <w:szCs w:val="21"/>
      <w:shd w:val="clear"/>
    </w:rPr>
  </w:style>
  <w:style w:type="paragraph" w:styleId="17">
    <w:name w:val="Subtitle"/>
    <w:qFormat/>
    <w:uiPriority w:val="16"/>
    <w:pPr>
      <w:widowControl/>
      <w:wordWrap/>
      <w:autoSpaceDE/>
      <w:autoSpaceDN/>
      <w:jc w:val="center"/>
    </w:pPr>
    <w:rPr>
      <w:rFonts w:ascii="等线" w:hAnsi="等线" w:eastAsia="等线"/>
      <w:w w:val="100"/>
      <w:sz w:val="24"/>
      <w:szCs w:val="24"/>
      <w:shd w:val="clear"/>
    </w:rPr>
  </w:style>
  <w:style w:type="paragraph" w:styleId="18">
    <w:name w:val="toc 6"/>
    <w:next w:val="1"/>
    <w:unhideWhenUsed/>
    <w:qFormat/>
    <w:uiPriority w:val="33"/>
    <w:pPr>
      <w:widowControl/>
      <w:wordWrap/>
      <w:autoSpaceDE/>
      <w:autoSpaceDN/>
      <w:ind w:left="2125" w:firstLine="0"/>
      <w:jc w:val="both"/>
    </w:pPr>
    <w:rPr>
      <w:rFonts w:ascii="等线" w:hAnsi="等线" w:eastAsia="等线"/>
      <w:w w:val="100"/>
      <w:sz w:val="21"/>
      <w:szCs w:val="21"/>
      <w:shd w:val="clear"/>
    </w:rPr>
  </w:style>
  <w:style w:type="paragraph" w:styleId="19">
    <w:name w:val="toc 2"/>
    <w:next w:val="1"/>
    <w:unhideWhenUsed/>
    <w:qFormat/>
    <w:uiPriority w:val="29"/>
    <w:pPr>
      <w:widowControl/>
      <w:wordWrap/>
      <w:autoSpaceDE/>
      <w:autoSpaceDN/>
      <w:ind w:left="425" w:firstLine="0"/>
      <w:jc w:val="both"/>
    </w:pPr>
    <w:rPr>
      <w:rFonts w:ascii="等线" w:hAnsi="等线" w:eastAsia="等线"/>
      <w:w w:val="100"/>
      <w:sz w:val="21"/>
      <w:szCs w:val="21"/>
      <w:shd w:val="clear"/>
    </w:rPr>
  </w:style>
  <w:style w:type="paragraph" w:styleId="20">
    <w:name w:val="toc 9"/>
    <w:next w:val="1"/>
    <w:unhideWhenUsed/>
    <w:qFormat/>
    <w:uiPriority w:val="36"/>
    <w:pPr>
      <w:widowControl/>
      <w:wordWrap/>
      <w:autoSpaceDE/>
      <w:autoSpaceDN/>
      <w:ind w:left="3400" w:firstLine="0"/>
      <w:jc w:val="both"/>
    </w:pPr>
    <w:rPr>
      <w:rFonts w:ascii="等线" w:hAnsi="等线" w:eastAsia="等线"/>
      <w:w w:val="100"/>
      <w:sz w:val="21"/>
      <w:szCs w:val="21"/>
      <w:shd w:val="clear"/>
    </w:rPr>
  </w:style>
  <w:style w:type="paragraph" w:styleId="21">
    <w:name w:val="Title"/>
    <w:qFormat/>
    <w:uiPriority w:val="6"/>
    <w:pPr>
      <w:widowControl/>
      <w:wordWrap/>
      <w:autoSpaceDE/>
      <w:autoSpaceDN/>
      <w:jc w:val="center"/>
    </w:pPr>
    <w:rPr>
      <w:rFonts w:ascii="等线" w:hAnsi="等线" w:eastAsia="等线"/>
      <w:b/>
      <w:w w:val="100"/>
      <w:sz w:val="32"/>
      <w:szCs w:val="32"/>
      <w:shd w:val="clear"/>
    </w:rPr>
  </w:style>
  <w:style w:type="table" w:styleId="23">
    <w:name w:val="Table Grid"/>
    <w:qFormat/>
    <w:uiPriority w:val="3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uiPriority w:val="20"/>
    <w:rPr>
      <w:b/>
      <w:w w:val="100"/>
      <w:sz w:val="21"/>
      <w:szCs w:val="21"/>
      <w:shd w:val="clear"/>
    </w:rPr>
  </w:style>
  <w:style w:type="character" w:styleId="26">
    <w:name w:val="Emphasis"/>
    <w:qFormat/>
    <w:uiPriority w:val="18"/>
    <w:rPr>
      <w:i/>
      <w:w w:val="100"/>
      <w:sz w:val="21"/>
      <w:szCs w:val="21"/>
      <w:shd w:val="clear"/>
    </w:rPr>
  </w:style>
  <w:style w:type="paragraph" w:styleId="27">
    <w:name w:val="No Spacing"/>
    <w:qFormat/>
    <w:uiPriority w:val="5"/>
    <w:pPr>
      <w:widowControl/>
      <w:wordWrap/>
      <w:autoSpaceDE/>
      <w:autoSpaceDN/>
      <w:jc w:val="both"/>
    </w:pPr>
    <w:rPr>
      <w:rFonts w:ascii="等线" w:hAnsi="等线" w:eastAsia="等线"/>
      <w:w w:val="100"/>
      <w:sz w:val="21"/>
      <w:szCs w:val="21"/>
      <w:shd w:val="clear"/>
    </w:rPr>
  </w:style>
  <w:style w:type="character" w:customStyle="1" w:styleId="28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29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30">
    <w:name w:val="Quote"/>
    <w:qFormat/>
    <w:uiPriority w:val="21"/>
    <w:pPr>
      <w:widowControl/>
      <w:wordWrap/>
      <w:autoSpaceDE/>
      <w:autoSpaceDN/>
      <w:ind w:left="864" w:right="864" w:firstLine="0"/>
      <w:jc w:val="center"/>
    </w:pPr>
    <w:rPr>
      <w:rFonts w:ascii="等线" w:hAnsi="等线" w:eastAsia="等线"/>
      <w:i/>
      <w:color w:val="404040"/>
      <w:w w:val="100"/>
      <w:sz w:val="21"/>
      <w:szCs w:val="21"/>
      <w:shd w:val="clear"/>
    </w:rPr>
  </w:style>
  <w:style w:type="paragraph" w:styleId="31">
    <w:name w:val="Intense Quote"/>
    <w:qFormat/>
    <w:uiPriority w:val="22"/>
    <w:pPr>
      <w:widowControl/>
      <w:wordWrap/>
      <w:autoSpaceDE/>
      <w:autoSpaceDN/>
      <w:ind w:left="950" w:right="950" w:firstLine="0"/>
      <w:jc w:val="center"/>
    </w:pPr>
    <w:rPr>
      <w:rFonts w:ascii="等线" w:hAnsi="等线" w:eastAsia="等线"/>
      <w:i/>
      <w:color w:val="5B9BD5"/>
      <w:w w:val="100"/>
      <w:sz w:val="21"/>
      <w:szCs w:val="21"/>
      <w:shd w:val="clear"/>
    </w:rPr>
  </w:style>
  <w:style w:type="character" w:customStyle="1" w:styleId="32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3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4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35">
    <w:name w:val="List Paragraph"/>
    <w:qFormat/>
    <w:uiPriority w:val="26"/>
    <w:pPr>
      <w:widowControl/>
      <w:wordWrap/>
      <w:autoSpaceDE/>
      <w:autoSpaceDN/>
      <w:ind w:left="850" w:firstLine="0"/>
      <w:jc w:val="both"/>
    </w:pPr>
    <w:rPr>
      <w:rFonts w:ascii="等线" w:hAnsi="等线" w:eastAsia="等线"/>
      <w:w w:val="100"/>
      <w:sz w:val="21"/>
      <w:szCs w:val="21"/>
      <w:shd w:val="clear"/>
    </w:rPr>
  </w:style>
  <w:style w:type="paragraph" w:customStyle="1" w:styleId="36">
    <w:name w:val="TOC Heading"/>
    <w:unhideWhenUsed/>
    <w:qFormat/>
    <w:uiPriority w:val="27"/>
    <w:pPr>
      <w:widowControl/>
      <w:wordWrap/>
      <w:autoSpaceDE/>
      <w:autoSpaceDN/>
    </w:pPr>
    <w:rPr>
      <w:rFonts w:ascii="等线" w:hAnsi="等线" w:eastAsia="等线"/>
      <w:color w:val="2E74B5"/>
      <w:w w:val="100"/>
      <w:sz w:val="32"/>
      <w:szCs w:val="32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125</Words>
  <Characters>0</Characters>
  <Lines>5</Lines>
  <Paragraphs>1</Paragraphs>
  <TotalTime>0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2020-06-05T06:06:43Z</dcterms:created>
  <dc:creator>张 国生</dc:creator>
  <cp:lastModifiedBy>Administrator</cp:lastModifiedBy>
  <dcterms:modified xsi:type="dcterms:W3CDTF">2020-06-05T06:06:59Z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