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22" w:rsidRPr="00EC4222" w:rsidRDefault="00EC4222" w:rsidP="00EC4222">
      <w:pPr>
        <w:jc w:val="center"/>
        <w:rPr>
          <w:b/>
          <w:bCs/>
          <w:sz w:val="28"/>
          <w:szCs w:val="28"/>
        </w:rPr>
      </w:pPr>
      <w:r w:rsidRPr="00EC4222">
        <w:rPr>
          <w:rFonts w:hint="eastAsia"/>
          <w:b/>
          <w:bCs/>
          <w:sz w:val="28"/>
          <w:szCs w:val="28"/>
        </w:rPr>
        <w:t>氟尿嘧啶</w:t>
      </w:r>
      <w:r w:rsidRPr="00EC4222">
        <w:rPr>
          <w:rFonts w:hint="eastAsia"/>
          <w:b/>
          <w:bCs/>
          <w:sz w:val="28"/>
          <w:szCs w:val="28"/>
        </w:rPr>
        <w:t>MSDS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化学品</w:t>
      </w:r>
      <w:r w:rsidR="00DA48E1">
        <w:rPr>
          <w:rFonts w:hint="eastAsia"/>
          <w:b/>
          <w:bCs/>
        </w:rPr>
        <w:t>信息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化学品中文名：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5-</w:t>
      </w:r>
      <w:r>
        <w:rPr>
          <w:b/>
          <w:bCs/>
        </w:rPr>
        <w:t>氟</w:t>
      </w:r>
      <w:r>
        <w:rPr>
          <w:rFonts w:hint="eastAsia"/>
          <w:b/>
          <w:bCs/>
        </w:rPr>
        <w:t>尿</w:t>
      </w:r>
      <w:r w:rsidRPr="007519D3">
        <w:rPr>
          <w:b/>
          <w:bCs/>
        </w:rPr>
        <w:t>嘧啶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化学品英文名：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5-fluorouracil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产品推荐及限制用途：</w:t>
      </w:r>
    </w:p>
    <w:p w:rsidR="007519D3" w:rsidRPr="007519D3" w:rsidRDefault="007519D3" w:rsidP="007519D3">
      <w:pPr>
        <w:rPr>
          <w:b/>
          <w:bCs/>
        </w:rPr>
      </w:pPr>
      <w:r>
        <w:rPr>
          <w:rFonts w:hint="eastAsia"/>
          <w:b/>
          <w:bCs/>
        </w:rPr>
        <w:t>可用于</w:t>
      </w:r>
      <w:r>
        <w:rPr>
          <w:b/>
          <w:bCs/>
        </w:rPr>
        <w:t>研发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2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危险性概述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紧急情况概述：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吞咽会中毒。皮肤接触有害。造成皮肤刺激。造成严重眼刺激。可引起呼吸道刺激。可能导致遗传性缺陷。可能对生育能力或胎儿造成伤害。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GHS</w:t>
      </w:r>
      <w:r w:rsidRPr="007519D3">
        <w:rPr>
          <w:b/>
          <w:bCs/>
        </w:rPr>
        <w:t>危险性类别：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急性经口毒性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3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急性经皮肤毒性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4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皮肤腐蚀</w:t>
      </w:r>
      <w:r w:rsidRPr="007519D3">
        <w:rPr>
          <w:b/>
          <w:bCs/>
        </w:rPr>
        <w:t xml:space="preserve"> / </w:t>
      </w:r>
      <w:r w:rsidRPr="007519D3">
        <w:rPr>
          <w:b/>
          <w:bCs/>
        </w:rPr>
        <w:t>刺激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2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严重眼损伤</w:t>
      </w:r>
      <w:r w:rsidRPr="007519D3">
        <w:rPr>
          <w:b/>
          <w:bCs/>
        </w:rPr>
        <w:t xml:space="preserve"> / </w:t>
      </w:r>
      <w:r w:rsidRPr="007519D3">
        <w:rPr>
          <w:b/>
          <w:bCs/>
        </w:rPr>
        <w:t>眼刺激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2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特异性靶器官毒性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一次接触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3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生殖细胞致突变性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1B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生殖毒性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类别</w:t>
      </w:r>
      <w:r w:rsidRPr="007519D3">
        <w:rPr>
          <w:b/>
          <w:bCs/>
        </w:rPr>
        <w:t xml:space="preserve"> 1B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标签要素：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象形图：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  <w:noProof/>
        </w:rPr>
        <w:drawing>
          <wp:inline distT="0" distB="0" distL="0" distR="0">
            <wp:extent cx="857250" cy="857250"/>
            <wp:effectExtent l="0" t="0" r="0" b="0"/>
            <wp:docPr id="2" name="图片 2" descr="https://www.xixisys.com/img/gh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ixisys.com/img/ghs0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9D3">
        <w:rPr>
          <w:b/>
          <w:bCs/>
        </w:rPr>
        <w:t> </w:t>
      </w:r>
      <w:r w:rsidRPr="007519D3">
        <w:rPr>
          <w:b/>
          <w:bCs/>
          <w:noProof/>
        </w:rPr>
        <w:drawing>
          <wp:inline distT="0" distB="0" distL="0" distR="0">
            <wp:extent cx="857250" cy="857250"/>
            <wp:effectExtent l="0" t="0" r="0" b="0"/>
            <wp:docPr id="1" name="图片 1" descr="https://www.xixisys.com/img/ghs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xixisys.com/img/ghs0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警示词：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危险性说明：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H301 </w:t>
      </w:r>
      <w:r w:rsidRPr="007519D3">
        <w:rPr>
          <w:b/>
          <w:bCs/>
        </w:rPr>
        <w:t>吞咽会中毒。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H312 </w:t>
      </w:r>
      <w:r w:rsidRPr="007519D3">
        <w:rPr>
          <w:b/>
          <w:bCs/>
        </w:rPr>
        <w:t>皮肤接触有害。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H315 </w:t>
      </w:r>
      <w:r w:rsidRPr="007519D3">
        <w:rPr>
          <w:b/>
          <w:bCs/>
        </w:rPr>
        <w:t>造成皮肤刺激。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H319 </w:t>
      </w:r>
      <w:r w:rsidRPr="007519D3">
        <w:rPr>
          <w:b/>
          <w:bCs/>
        </w:rPr>
        <w:t>造成严重眼刺激。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H335 </w:t>
      </w:r>
      <w:r w:rsidRPr="007519D3">
        <w:rPr>
          <w:b/>
          <w:bCs/>
        </w:rPr>
        <w:t>可引起呼吸道刺激。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H340 </w:t>
      </w:r>
      <w:r w:rsidRPr="007519D3">
        <w:rPr>
          <w:b/>
          <w:bCs/>
        </w:rPr>
        <w:t>可能导致遗传性缺陷。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H360 </w:t>
      </w:r>
      <w:r w:rsidRPr="007519D3">
        <w:rPr>
          <w:b/>
          <w:bCs/>
        </w:rPr>
        <w:t>可能对生育能力或胎儿造成伤害。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防范说明：</w:t>
      </w:r>
    </w:p>
    <w:p w:rsidR="007519D3" w:rsidRPr="007519D3" w:rsidRDefault="007519D3" w:rsidP="007519D3">
      <w:pPr>
        <w:numPr>
          <w:ilvl w:val="0"/>
          <w:numId w:val="1"/>
        </w:numPr>
        <w:rPr>
          <w:b/>
          <w:bCs/>
        </w:rPr>
      </w:pPr>
      <w:r w:rsidRPr="007519D3">
        <w:rPr>
          <w:b/>
          <w:bCs/>
        </w:rPr>
        <w:t>预防措施：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P264 </w:t>
      </w:r>
      <w:r w:rsidRPr="007519D3">
        <w:rPr>
          <w:b/>
          <w:bCs/>
        </w:rPr>
        <w:t>作业后彻底清洗。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P270 </w:t>
      </w:r>
      <w:r w:rsidRPr="007519D3">
        <w:rPr>
          <w:b/>
          <w:bCs/>
        </w:rPr>
        <w:t>使用本产品时不要进食、饮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水或吸烟。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P280 </w:t>
      </w:r>
      <w:r w:rsidRPr="007519D3">
        <w:rPr>
          <w:b/>
          <w:bCs/>
        </w:rPr>
        <w:t>戴防护手套</w:t>
      </w:r>
      <w:r w:rsidRPr="007519D3">
        <w:rPr>
          <w:b/>
          <w:bCs/>
        </w:rPr>
        <w:t>/</w:t>
      </w:r>
      <w:r w:rsidRPr="007519D3">
        <w:rPr>
          <w:b/>
          <w:bCs/>
        </w:rPr>
        <w:t>穿防护服</w:t>
      </w:r>
      <w:r w:rsidRPr="007519D3">
        <w:rPr>
          <w:b/>
          <w:bCs/>
        </w:rPr>
        <w:t>/</w:t>
      </w:r>
      <w:r w:rsidRPr="007519D3">
        <w:rPr>
          <w:b/>
          <w:bCs/>
        </w:rPr>
        <w:t>戴防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护眼罩</w:t>
      </w:r>
      <w:r w:rsidRPr="007519D3">
        <w:rPr>
          <w:b/>
          <w:bCs/>
        </w:rPr>
        <w:t>/</w:t>
      </w:r>
      <w:r w:rsidRPr="007519D3">
        <w:rPr>
          <w:b/>
          <w:bCs/>
        </w:rPr>
        <w:t>戴防护面具。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P261 </w:t>
      </w:r>
      <w:r w:rsidRPr="007519D3">
        <w:rPr>
          <w:b/>
          <w:bCs/>
        </w:rPr>
        <w:t>避免吸入粉尘</w:t>
      </w:r>
      <w:r w:rsidRPr="007519D3">
        <w:rPr>
          <w:b/>
          <w:bCs/>
        </w:rPr>
        <w:t>/</w:t>
      </w:r>
      <w:r w:rsidRPr="007519D3">
        <w:rPr>
          <w:b/>
          <w:bCs/>
        </w:rPr>
        <w:t>烟</w:t>
      </w:r>
      <w:r w:rsidRPr="007519D3">
        <w:rPr>
          <w:b/>
          <w:bCs/>
        </w:rPr>
        <w:t>/</w:t>
      </w:r>
      <w:r w:rsidRPr="007519D3">
        <w:rPr>
          <w:b/>
          <w:bCs/>
        </w:rPr>
        <w:t>气体</w:t>
      </w:r>
      <w:r w:rsidRPr="007519D3">
        <w:rPr>
          <w:b/>
          <w:bCs/>
        </w:rPr>
        <w:t>/</w:t>
      </w:r>
      <w:r w:rsidRPr="007519D3">
        <w:rPr>
          <w:b/>
          <w:bCs/>
        </w:rPr>
        <w:t>烟雾</w:t>
      </w:r>
      <w:r w:rsidRPr="007519D3">
        <w:rPr>
          <w:b/>
          <w:bCs/>
        </w:rPr>
        <w:t>/</w:t>
      </w:r>
      <w:r w:rsidRPr="007519D3">
        <w:rPr>
          <w:b/>
          <w:bCs/>
        </w:rPr>
        <w:t>蒸气</w:t>
      </w:r>
      <w:r w:rsidRPr="007519D3">
        <w:rPr>
          <w:b/>
          <w:bCs/>
        </w:rPr>
        <w:t>/</w:t>
      </w:r>
      <w:r w:rsidRPr="007519D3">
        <w:rPr>
          <w:b/>
          <w:bCs/>
        </w:rPr>
        <w:t>喷雾。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lastRenderedPageBreak/>
        <w:t xml:space="preserve">P271 </w:t>
      </w:r>
      <w:r w:rsidRPr="007519D3">
        <w:rPr>
          <w:b/>
          <w:bCs/>
        </w:rPr>
        <w:t>只能在室外或通风良好处使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用。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P201 </w:t>
      </w:r>
      <w:r w:rsidRPr="007519D3">
        <w:rPr>
          <w:b/>
          <w:bCs/>
        </w:rPr>
        <w:t>使用前取得专用说明。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P202 </w:t>
      </w:r>
      <w:r w:rsidRPr="007519D3">
        <w:rPr>
          <w:b/>
          <w:bCs/>
        </w:rPr>
        <w:t>在阅读并明了所有安全措施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前切勿搬动。</w:t>
      </w:r>
    </w:p>
    <w:p w:rsidR="007519D3" w:rsidRPr="007519D3" w:rsidRDefault="007519D3" w:rsidP="007519D3">
      <w:pPr>
        <w:numPr>
          <w:ilvl w:val="0"/>
          <w:numId w:val="1"/>
        </w:numPr>
        <w:rPr>
          <w:b/>
          <w:bCs/>
        </w:rPr>
      </w:pPr>
      <w:r w:rsidRPr="007519D3">
        <w:rPr>
          <w:b/>
          <w:bCs/>
        </w:rPr>
        <w:t>事故响应：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P301+P310 </w:t>
      </w:r>
      <w:r w:rsidRPr="007519D3">
        <w:rPr>
          <w:b/>
          <w:bCs/>
        </w:rPr>
        <w:t>如误吞咽：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立即呼叫解毒中心</w:t>
      </w:r>
      <w:r w:rsidRPr="007519D3">
        <w:rPr>
          <w:b/>
          <w:bCs/>
        </w:rPr>
        <w:t>/</w:t>
      </w:r>
      <w:r w:rsidRPr="007519D3">
        <w:rPr>
          <w:b/>
          <w:bCs/>
        </w:rPr>
        <w:t>医生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P321 </w:t>
      </w:r>
      <w:r w:rsidRPr="007519D3">
        <w:rPr>
          <w:b/>
          <w:bCs/>
        </w:rPr>
        <w:t>具体治疗</w:t>
      </w:r>
      <w:r w:rsidRPr="007519D3">
        <w:rPr>
          <w:b/>
          <w:bCs/>
        </w:rPr>
        <w:t xml:space="preserve"> ( </w:t>
      </w:r>
      <w:r w:rsidRPr="007519D3">
        <w:rPr>
          <w:b/>
          <w:bCs/>
        </w:rPr>
        <w:t>见本标签上的</w:t>
      </w:r>
      <w:r w:rsidRPr="007519D3">
        <w:rPr>
          <w:b/>
          <w:bCs/>
        </w:rPr>
        <w:t>…… )</w:t>
      </w:r>
      <w:r w:rsidRPr="007519D3">
        <w:rPr>
          <w:b/>
          <w:bCs/>
        </w:rPr>
        <w:t>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P330 </w:t>
      </w:r>
      <w:r w:rsidRPr="007519D3">
        <w:rPr>
          <w:b/>
          <w:bCs/>
        </w:rPr>
        <w:t>漱口。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P302+P352 </w:t>
      </w:r>
      <w:r w:rsidRPr="007519D3">
        <w:rPr>
          <w:b/>
          <w:bCs/>
        </w:rPr>
        <w:t>如皮肤沾染：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用水充分清洗。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P312 </w:t>
      </w:r>
      <w:r w:rsidRPr="007519D3">
        <w:rPr>
          <w:b/>
          <w:bCs/>
        </w:rPr>
        <w:t>如感觉不适，呼叫解毒中心</w:t>
      </w:r>
      <w:r w:rsidRPr="007519D3">
        <w:rPr>
          <w:b/>
          <w:bCs/>
        </w:rPr>
        <w:t>/</w:t>
      </w:r>
      <w:r w:rsidRPr="007519D3">
        <w:rPr>
          <w:b/>
          <w:bCs/>
        </w:rPr>
        <w:t>医生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P362+P364 </w:t>
      </w:r>
      <w:r w:rsidRPr="007519D3">
        <w:rPr>
          <w:b/>
          <w:bCs/>
        </w:rPr>
        <w:t>脱掉沾染的衣服，清洗后方可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重新使用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P332+P313 </w:t>
      </w:r>
      <w:r w:rsidRPr="007519D3">
        <w:rPr>
          <w:b/>
          <w:bCs/>
        </w:rPr>
        <w:t>如发生皮肤刺激：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求医</w:t>
      </w:r>
      <w:r w:rsidRPr="007519D3">
        <w:rPr>
          <w:b/>
          <w:bCs/>
        </w:rPr>
        <w:t>/</w:t>
      </w:r>
      <w:r w:rsidRPr="007519D3">
        <w:rPr>
          <w:b/>
          <w:bCs/>
        </w:rPr>
        <w:t>就诊。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P305+P351+P338 </w:t>
      </w:r>
      <w:r w:rsidRPr="007519D3">
        <w:rPr>
          <w:b/>
          <w:bCs/>
        </w:rPr>
        <w:t>如进入眼睛：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用水小心冲洗几分钟。如戴隐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形眼镜并可方便地取出，取出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隐形眼镜。继续冲洗。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P337+P313 </w:t>
      </w:r>
      <w:r w:rsidRPr="007519D3">
        <w:rPr>
          <w:b/>
          <w:bCs/>
        </w:rPr>
        <w:t>如仍觉眼刺激：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求医</w:t>
      </w:r>
      <w:r w:rsidRPr="007519D3">
        <w:rPr>
          <w:b/>
          <w:bCs/>
        </w:rPr>
        <w:t>/</w:t>
      </w:r>
      <w:r w:rsidRPr="007519D3">
        <w:rPr>
          <w:b/>
          <w:bCs/>
        </w:rPr>
        <w:t>就诊。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P304+P340 </w:t>
      </w:r>
      <w:r w:rsidRPr="007519D3">
        <w:rPr>
          <w:b/>
          <w:bCs/>
        </w:rPr>
        <w:t>如误吸入：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将人转移到空气新鲜处，保持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呼吸舒适体位。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P308+P313 </w:t>
      </w:r>
      <w:r w:rsidRPr="007519D3">
        <w:rPr>
          <w:b/>
          <w:bCs/>
        </w:rPr>
        <w:t>如接触到或有疑虑：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求医</w:t>
      </w:r>
      <w:r w:rsidRPr="007519D3">
        <w:rPr>
          <w:b/>
          <w:bCs/>
        </w:rPr>
        <w:t>/</w:t>
      </w:r>
      <w:r w:rsidRPr="007519D3">
        <w:rPr>
          <w:b/>
          <w:bCs/>
        </w:rPr>
        <w:t>就诊。</w:t>
      </w:r>
    </w:p>
    <w:p w:rsidR="007519D3" w:rsidRPr="007519D3" w:rsidRDefault="007519D3" w:rsidP="007519D3">
      <w:pPr>
        <w:numPr>
          <w:ilvl w:val="0"/>
          <w:numId w:val="1"/>
        </w:numPr>
        <w:rPr>
          <w:b/>
          <w:bCs/>
        </w:rPr>
      </w:pPr>
      <w:r w:rsidRPr="007519D3">
        <w:rPr>
          <w:b/>
          <w:bCs/>
        </w:rPr>
        <w:t>安全储存：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P405 </w:t>
      </w:r>
      <w:r w:rsidRPr="007519D3">
        <w:rPr>
          <w:b/>
          <w:bCs/>
        </w:rPr>
        <w:t>存放处须加锁。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P403+P233 </w:t>
      </w:r>
      <w:r w:rsidRPr="007519D3">
        <w:rPr>
          <w:b/>
          <w:bCs/>
        </w:rPr>
        <w:t>存放在通风良好的地方。保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持容器密闭。</w:t>
      </w:r>
    </w:p>
    <w:p w:rsidR="007519D3" w:rsidRPr="007519D3" w:rsidRDefault="007519D3" w:rsidP="007519D3">
      <w:pPr>
        <w:numPr>
          <w:ilvl w:val="0"/>
          <w:numId w:val="1"/>
        </w:numPr>
        <w:rPr>
          <w:b/>
          <w:bCs/>
        </w:rPr>
      </w:pPr>
      <w:r w:rsidRPr="007519D3">
        <w:rPr>
          <w:b/>
          <w:bCs/>
        </w:rPr>
        <w:t>废弃处置：</w:t>
      </w:r>
    </w:p>
    <w:p w:rsidR="007519D3" w:rsidRPr="007519D3" w:rsidRDefault="007519D3" w:rsidP="007519D3">
      <w:pPr>
        <w:numPr>
          <w:ilvl w:val="1"/>
          <w:numId w:val="1"/>
        </w:numPr>
        <w:rPr>
          <w:b/>
          <w:bCs/>
        </w:rPr>
      </w:pPr>
      <w:r w:rsidRPr="007519D3">
        <w:rPr>
          <w:b/>
          <w:bCs/>
        </w:rPr>
        <w:t xml:space="preserve">P501 </w:t>
      </w:r>
      <w:r w:rsidRPr="007519D3">
        <w:rPr>
          <w:b/>
          <w:bCs/>
        </w:rPr>
        <w:t>按当地法规处置内装物</w:t>
      </w:r>
      <w:r w:rsidRPr="007519D3">
        <w:rPr>
          <w:b/>
          <w:bCs/>
        </w:rPr>
        <w:t>/</w:t>
      </w:r>
      <w:r w:rsidRPr="007519D3">
        <w:rPr>
          <w:b/>
          <w:bCs/>
        </w:rPr>
        <w:t>容器。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物理和化学危险：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健康危害：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吞咽会中毒。皮肤接触有害。造成皮肤刺激。造成严重眼刺激。可引起呼吸道刺激。可能导致遗传性缺陷。可能对生育能力或胎儿造成伤害。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环境危害：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3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成分</w:t>
      </w:r>
      <w:r w:rsidRPr="007519D3">
        <w:rPr>
          <w:b/>
          <w:bCs/>
        </w:rPr>
        <w:t>/</w:t>
      </w:r>
      <w:r w:rsidRPr="007519D3">
        <w:rPr>
          <w:b/>
          <w:bCs/>
        </w:rPr>
        <w:t>组成信息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5456"/>
        <w:gridCol w:w="1365"/>
      </w:tblGrid>
      <w:tr w:rsidR="007519D3" w:rsidRPr="007519D3" w:rsidTr="0075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浓度或浓度范围</w:t>
            </w:r>
            <w:r w:rsidRPr="007519D3">
              <w:rPr>
                <w:b/>
                <w:bCs/>
              </w:rPr>
              <w:t>(</w:t>
            </w:r>
            <w:r w:rsidRPr="007519D3">
              <w:rPr>
                <w:b/>
                <w:bCs/>
              </w:rPr>
              <w:t>质量分数，</w:t>
            </w:r>
            <w:r w:rsidRPr="007519D3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CAS No.</w:t>
            </w:r>
          </w:p>
        </w:tc>
      </w:tr>
      <w:tr w:rsidR="007519D3" w:rsidRPr="007519D3" w:rsidTr="0075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5-fluorouracil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51-21-8</w:t>
            </w:r>
          </w:p>
        </w:tc>
      </w:tr>
    </w:tbl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4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急救措施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急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救：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吸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入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如果吸入，请将患者移到新鲜空气处。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皮肤接触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脱去污染的衣着，用肥皂水和清水彻底冲洗皮肤。如有不适感，就医。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眼晴接触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分开眼睑，用流动清水或生理盐水冲洗。立即就医。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食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入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漱口，禁止催吐。立即就医。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对保护施救者的忠告：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将患者转移到安全的场所。咨询医生。出示此化学品安全技术说明书给到现场的医生看。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对医生的特别提示：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5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消防措施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灭火剂：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用水雾、干粉、泡沫或二氧化碳灭火剂灭火。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lastRenderedPageBreak/>
        <w:t>避免使用直流水灭火，直流水可能导致可燃性液体的飞溅，使火势扩散。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特别危险性：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灭火注意事项及防护措施：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消防人员须佩戴携气式呼吸器，穿全身消防服，在上风向灭火。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尽可能将容器从火场移至空旷处。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处在火场中的容器若已变色或从安全泄压装置中发出声音，必须马上撤离。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隔离事故现场，禁止无关人员进入。收容和处理消防水，防止污染环境。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6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泄露应急处理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作业人员防护措施、防护装备和应急处置程序：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建议应急处理人员戴携气式呼吸器，穿防静电服，戴橡胶耐油手套。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禁止接触或跨越泄漏物。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作业时使用的所有设备应接地。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尽可能切断泄漏源。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消除所有点火源。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根据液体流动、蒸汽或粉尘扩散的影响区域划定警戒区，无关人员从侧风、上风向撤离至安全区。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环境保护措施：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收容泄漏物，避免污染环境。防止泄漏物进入下水道、地表水和地下水。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泄漏化学品的收容、清除方法及所使用的处置材料：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小量泄漏：尽可能将泄漏液体收集在可密闭的容器中。用沙土、活性炭或其它惰性材料吸收，并转移至安全场所。禁止冲入下水道。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大量泄漏：构筑围堤或挖坑收容。封闭排水管道。用泡沫覆盖，抑制蒸发。用防爆泵转移至槽车或专用收集器内，回收或运至废物处理场所处置。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7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操作处置与储存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操作注意事项：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操作人员应经过专门培训，严格遵守操作规程。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操作处置应在具备局部通风或全面通风换气设施的场所进行。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避免眼和皮肤的接触，避免吸入蒸汽。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个体防护措施参见第</w:t>
      </w:r>
      <w:r w:rsidRPr="007519D3">
        <w:rPr>
          <w:b/>
          <w:bCs/>
        </w:rPr>
        <w:t>8</w:t>
      </w:r>
      <w:r w:rsidRPr="007519D3">
        <w:rPr>
          <w:b/>
          <w:bCs/>
        </w:rPr>
        <w:t>部分。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远离火种、热源，工作场所严禁吸烟。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使用防爆型的通风系统和设备。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如需罐装，应控制流速，且有接地装置，防止静电积聚。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避免与氧化剂等禁配物接触（禁配物参见第</w:t>
      </w:r>
      <w:r w:rsidRPr="007519D3">
        <w:rPr>
          <w:b/>
          <w:bCs/>
        </w:rPr>
        <w:t>10</w:t>
      </w:r>
      <w:r w:rsidRPr="007519D3">
        <w:rPr>
          <w:b/>
          <w:bCs/>
        </w:rPr>
        <w:t>部分）。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搬运时要轻装轻卸，防止包装及容器损坏。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倒空的容器可能残留有害物。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使用后洗手，禁止在工作场所进饮食。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配备相应品种和数量的消防器材及泄漏应急处理设备。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储存注意事项：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储存于阴凉、通风的库房。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库温不宜超过</w:t>
      </w:r>
      <w:r w:rsidRPr="007519D3">
        <w:rPr>
          <w:b/>
          <w:bCs/>
        </w:rPr>
        <w:t>37°C</w:t>
      </w:r>
      <w:r w:rsidRPr="007519D3">
        <w:rPr>
          <w:b/>
          <w:bCs/>
        </w:rPr>
        <w:t>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应与氧化剂、食用化学品分开存放，切忌混储（禁配物参见第</w:t>
      </w:r>
      <w:r w:rsidRPr="007519D3">
        <w:rPr>
          <w:b/>
          <w:bCs/>
        </w:rPr>
        <w:t>10</w:t>
      </w:r>
      <w:r w:rsidRPr="007519D3">
        <w:rPr>
          <w:b/>
          <w:bCs/>
        </w:rPr>
        <w:t>部分）。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保持容器密封。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远离火种、热源。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lastRenderedPageBreak/>
        <w:t>库房必须安装避雷设备。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排风系统应设有导除静电的接地装置。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采用防爆型照明、通风设置。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禁止使用易产生火花的设备和工具。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储区应备有泄漏应急处理设备和合适的收容材料。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8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接触控制</w:t>
      </w:r>
      <w:r w:rsidRPr="007519D3">
        <w:rPr>
          <w:b/>
          <w:bCs/>
        </w:rPr>
        <w:t>/</w:t>
      </w:r>
      <w:r w:rsidRPr="007519D3">
        <w:rPr>
          <w:b/>
          <w:bCs/>
        </w:rPr>
        <w:t>个体防护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职业接触限值：</w:t>
      </w:r>
    </w:p>
    <w:tbl>
      <w:tblPr>
        <w:tblW w:w="88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11"/>
        <w:gridCol w:w="2446"/>
        <w:gridCol w:w="1174"/>
        <w:gridCol w:w="1065"/>
        <w:gridCol w:w="1065"/>
      </w:tblGrid>
      <w:tr w:rsidR="007519D3" w:rsidRPr="007519D3" w:rsidTr="007519D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组分名称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标准来源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备注</w:t>
            </w:r>
          </w:p>
        </w:tc>
      </w:tr>
      <w:tr w:rsidR="007519D3" w:rsidRPr="007519D3" w:rsidTr="0075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5-fluorouracil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51-21-8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GBZ 2.1——2007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MAC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未规定</w:t>
            </w:r>
          </w:p>
        </w:tc>
      </w:tr>
      <w:tr w:rsidR="007519D3" w:rsidRPr="007519D3" w:rsidTr="0075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PC-TWA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</w:tr>
      <w:tr w:rsidR="007519D3" w:rsidRPr="007519D3" w:rsidTr="0075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PC-STEL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</w:p>
        </w:tc>
      </w:tr>
    </w:tbl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生物限制：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监测方法：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 xml:space="preserve">GBZ/T 160.1 ~ GBZ/T 160.81-2004 </w:t>
      </w:r>
      <w:r w:rsidRPr="007519D3">
        <w:rPr>
          <w:b/>
          <w:bCs/>
        </w:rPr>
        <w:t>工作场所空气有毒物质测定（系列标准）</w:t>
      </w:r>
      <w:r w:rsidRPr="007519D3">
        <w:rPr>
          <w:b/>
          <w:bCs/>
        </w:rPr>
        <w:t xml:space="preserve">, EN 14042 </w:t>
      </w:r>
      <w:r w:rsidRPr="007519D3">
        <w:rPr>
          <w:b/>
          <w:bCs/>
        </w:rPr>
        <w:t>工作场所空气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用于评估暴露于化学或生物试剂的程序指南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工程控制：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作业场所建议与其它作业场所分开。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密闭操作，防止泄漏。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加强通风。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设置自动报警装置和事故通风设施。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设置应急撤离通道和必要的泻险区。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设置红色区域警示线、警示标识和中文警示说明，并设置通讯报警系统。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提供安全淋浴和洗眼设备。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个体防护装备：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呼吸系统防护：空气中浓度超标时，佩戴过滤式防毒面具（半面罩）。紧急事态抢救或撤离时，应该佩戴携气式呼吸器。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手防护：戴橡胶耐油手套。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眼睛防护：戴化学安全防护眼睛。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皮肤和身体防护：穿防毒物渗透工作服。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9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理化特性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4392"/>
      </w:tblGrid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外观与性状：白色至几乎白色结晶粉末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气味：无资料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pH</w:t>
            </w:r>
            <w:r w:rsidRPr="007519D3">
              <w:rPr>
                <w:b/>
                <w:bCs/>
              </w:rPr>
              <w:t>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熔点</w:t>
            </w:r>
            <w:r w:rsidRPr="007519D3">
              <w:rPr>
                <w:b/>
                <w:bCs/>
              </w:rPr>
              <w:t>/</w:t>
            </w:r>
            <w:r w:rsidRPr="007519D3">
              <w:rPr>
                <w:b/>
                <w:bCs/>
              </w:rPr>
              <w:t>凝固点（</w:t>
            </w:r>
            <w:r w:rsidRPr="007519D3">
              <w:rPr>
                <w:b/>
                <w:bCs/>
              </w:rPr>
              <w:t>°C</w:t>
            </w:r>
            <w:r w:rsidRPr="007519D3">
              <w:rPr>
                <w:b/>
                <w:bCs/>
              </w:rPr>
              <w:t>）：</w:t>
            </w:r>
            <w:r w:rsidRPr="007519D3">
              <w:rPr>
                <w:b/>
                <w:bCs/>
              </w:rPr>
              <w:t>282-286 °C (dec.)(lit.)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沸点、初沸点和沸程（</w:t>
            </w:r>
            <w:r w:rsidRPr="007519D3">
              <w:rPr>
                <w:b/>
                <w:bCs/>
              </w:rPr>
              <w:t>°C</w:t>
            </w:r>
            <w:r w:rsidRPr="007519D3">
              <w:rPr>
                <w:b/>
                <w:bCs/>
              </w:rPr>
              <w:t>）：</w:t>
            </w:r>
            <w:r w:rsidRPr="007519D3">
              <w:rPr>
                <w:b/>
                <w:bCs/>
              </w:rPr>
              <w:t>190-200°C/0.1mmHg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自燃温度（</w:t>
            </w:r>
            <w:r w:rsidRPr="007519D3">
              <w:rPr>
                <w:b/>
                <w:bCs/>
              </w:rPr>
              <w:t>°C</w:t>
            </w:r>
            <w:r w:rsidRPr="007519D3">
              <w:rPr>
                <w:b/>
                <w:bCs/>
              </w:rPr>
              <w:t>）：无资料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闪点（</w:t>
            </w:r>
            <w:r w:rsidRPr="007519D3">
              <w:rPr>
                <w:b/>
                <w:bCs/>
              </w:rPr>
              <w:t>°C</w:t>
            </w:r>
            <w:r w:rsidRPr="007519D3">
              <w:rPr>
                <w:b/>
                <w:bCs/>
              </w:rPr>
              <w:t>）：</w:t>
            </w:r>
            <w:r w:rsidRPr="007519D3">
              <w:rPr>
                <w:b/>
                <w:bCs/>
              </w:rPr>
              <w:t>64°C(lit.)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分解温度（</w:t>
            </w:r>
            <w:r w:rsidRPr="007519D3">
              <w:rPr>
                <w:b/>
                <w:bCs/>
              </w:rPr>
              <w:t>°C</w:t>
            </w:r>
            <w:r w:rsidRPr="007519D3">
              <w:rPr>
                <w:b/>
                <w:bCs/>
              </w:rPr>
              <w:t>）：无资料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蒸发速率［乙酸（正）丁酯以</w:t>
            </w:r>
            <w:r w:rsidRPr="007519D3">
              <w:rPr>
                <w:b/>
                <w:bCs/>
              </w:rPr>
              <w:t>1</w:t>
            </w:r>
            <w:r w:rsidRPr="007519D3">
              <w:rPr>
                <w:b/>
                <w:bCs/>
              </w:rPr>
              <w:t>计］：无资料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饱合蒸气压（</w:t>
            </w:r>
            <w:r w:rsidRPr="007519D3">
              <w:rPr>
                <w:b/>
                <w:bCs/>
              </w:rPr>
              <w:t>kPa</w:t>
            </w:r>
            <w:r w:rsidRPr="007519D3">
              <w:rPr>
                <w:b/>
                <w:bCs/>
              </w:rPr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易燃性（固体、气体）：无资料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相对密度</w:t>
            </w:r>
            <w:r w:rsidRPr="007519D3">
              <w:rPr>
                <w:b/>
                <w:bCs/>
              </w:rPr>
              <w:t>(</w:t>
            </w:r>
            <w:r w:rsidRPr="007519D3">
              <w:rPr>
                <w:b/>
                <w:bCs/>
              </w:rPr>
              <w:t>水以</w:t>
            </w:r>
            <w:r w:rsidRPr="007519D3">
              <w:rPr>
                <w:b/>
                <w:bCs/>
              </w:rPr>
              <w:t>1</w:t>
            </w:r>
            <w:r w:rsidRPr="007519D3">
              <w:rPr>
                <w:b/>
                <w:bCs/>
              </w:rPr>
              <w:t>计</w:t>
            </w:r>
            <w:r w:rsidRPr="007519D3">
              <w:rPr>
                <w:b/>
                <w:bCs/>
              </w:rPr>
              <w:t>)</w:t>
            </w:r>
            <w:r w:rsidRPr="007519D3">
              <w:rPr>
                <w:b/>
                <w:bCs/>
              </w:rPr>
              <w:t>：</w:t>
            </w:r>
            <w:r w:rsidRPr="007519D3">
              <w:rPr>
                <w:b/>
                <w:bCs/>
              </w:rPr>
              <w:t>1.53 g/cm3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蒸气密度（空气以</w:t>
            </w:r>
            <w:r w:rsidRPr="007519D3">
              <w:rPr>
                <w:b/>
                <w:bCs/>
              </w:rPr>
              <w:t>1</w:t>
            </w:r>
            <w:r w:rsidRPr="007519D3">
              <w:rPr>
                <w:b/>
                <w:bCs/>
              </w:rPr>
              <w:t>计）：无资料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气味阈值（</w:t>
            </w:r>
            <w:r w:rsidRPr="007519D3">
              <w:rPr>
                <w:b/>
                <w:bCs/>
              </w:rPr>
              <w:t>mg/m3</w:t>
            </w:r>
            <w:r w:rsidRPr="007519D3">
              <w:rPr>
                <w:b/>
                <w:bCs/>
              </w:rPr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n-</w:t>
            </w:r>
            <w:r w:rsidRPr="007519D3">
              <w:rPr>
                <w:b/>
                <w:bCs/>
              </w:rPr>
              <w:t>辛醇</w:t>
            </w:r>
            <w:r w:rsidRPr="007519D3">
              <w:rPr>
                <w:b/>
                <w:bCs/>
              </w:rPr>
              <w:t>/</w:t>
            </w:r>
            <w:r w:rsidRPr="007519D3">
              <w:rPr>
                <w:b/>
                <w:bCs/>
              </w:rPr>
              <w:t>水分配系数（</w:t>
            </w:r>
            <w:r w:rsidRPr="007519D3">
              <w:rPr>
                <w:b/>
                <w:bCs/>
              </w:rPr>
              <w:t>lg P</w:t>
            </w:r>
            <w:r w:rsidRPr="007519D3">
              <w:rPr>
                <w:b/>
                <w:bCs/>
              </w:rPr>
              <w:t>）：无资料</w:t>
            </w:r>
          </w:p>
        </w:tc>
      </w:tr>
      <w:tr w:rsidR="007519D3" w:rsidRPr="007519D3" w:rsidTr="00751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溶解性：水溶性：</w:t>
            </w:r>
            <w:r w:rsidRPr="007519D3">
              <w:rPr>
                <w:b/>
                <w:bCs/>
              </w:rPr>
              <w:t>12.2 g/L 20 ºC</w:t>
            </w:r>
            <w:r w:rsidRPr="007519D3">
              <w:rPr>
                <w:b/>
                <w:bCs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9D3" w:rsidRPr="007519D3" w:rsidRDefault="007519D3" w:rsidP="007519D3">
            <w:pPr>
              <w:rPr>
                <w:b/>
                <w:bCs/>
              </w:rPr>
            </w:pPr>
            <w:r w:rsidRPr="007519D3">
              <w:rPr>
                <w:b/>
                <w:bCs/>
              </w:rPr>
              <w:t>黏度：无资料</w:t>
            </w:r>
          </w:p>
        </w:tc>
      </w:tr>
    </w:tbl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10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稳定性和反应性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稳定性：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正常环境温度下储存和使用，本品稳定。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危险反应：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lastRenderedPageBreak/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避免接触的条件：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静电放电、热、潮湿等。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禁配物：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强氧化物，强酸，强碱。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危险的分解产物：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11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毒理学信息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急性毒性：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经口</w:t>
      </w:r>
      <w:r w:rsidRPr="007519D3">
        <w:rPr>
          <w:b/>
          <w:bCs/>
        </w:rPr>
        <w:t>: LD50 Dog oral 30 mg/kg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吸入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无资料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经皮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无资料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皮肤刺激或腐蚀</w:t>
      </w:r>
      <w:r w:rsidRPr="007519D3">
        <w:rPr>
          <w:b/>
          <w:bCs/>
        </w:rPr>
        <w:t>: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眼睛刺激或腐蚀：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呼吸或皮肤过敏：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生殖细胞突变性：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致癌性：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生殖毒性：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特异性靶器官系统毒性</w:t>
      </w:r>
      <w:r w:rsidRPr="007519D3">
        <w:rPr>
          <w:b/>
          <w:bCs/>
        </w:rPr>
        <w:t>——</w:t>
      </w:r>
      <w:r w:rsidRPr="007519D3">
        <w:rPr>
          <w:b/>
          <w:bCs/>
        </w:rPr>
        <w:t>一次接触：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特异性靶器官系统毒性</w:t>
      </w:r>
      <w:r w:rsidRPr="007519D3">
        <w:rPr>
          <w:b/>
          <w:bCs/>
        </w:rPr>
        <w:t>——</w:t>
      </w:r>
      <w:r w:rsidRPr="007519D3">
        <w:rPr>
          <w:b/>
          <w:bCs/>
        </w:rPr>
        <w:t>反复接触：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吸入危害：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12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生态学信息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生态毒性：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鱼类急性毒性试验</w:t>
      </w:r>
      <w:r w:rsidRPr="007519D3">
        <w:rPr>
          <w:b/>
          <w:bCs/>
        </w:rPr>
        <w:t>: EC50; Species: Pimephales promelas (Fathead minnow); Conditions: fresh water; static, temperature 24°C; Concentration: 400000 ug/L (95% confidence limit: 170000 to 910000 ug/L) for 5 days Effect: growth; abnormal /formulated product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溞类急性活动抑制试验</w:t>
      </w:r>
      <w:r w:rsidRPr="007519D3">
        <w:rPr>
          <w:b/>
          <w:bCs/>
        </w:rPr>
        <w:t>:</w:t>
      </w: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藻类生长抑制试验</w:t>
      </w:r>
      <w:r w:rsidRPr="007519D3">
        <w:rPr>
          <w:b/>
          <w:bCs/>
        </w:rPr>
        <w:t>:</w:t>
      </w: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对微生物的毒性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持久性和降解性：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生物富集或生物积累性：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土壤中的迁移性：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无资料。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lastRenderedPageBreak/>
        <w:t>第</w:t>
      </w:r>
      <w:r w:rsidRPr="007519D3">
        <w:rPr>
          <w:b/>
          <w:bCs/>
        </w:rPr>
        <w:t>13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废弃处置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废弃化学品：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尽可能回收利用。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如果不能回收利用，采用焚烧方法进行处置。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不得采用排放到下水道的方式废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弃处置本品。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污染包装物：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将容器返还生产商或按照国家和地方法规处置。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废弃注意事项：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废弃处置前应参阅国家和地方有关法规。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处置人员的安全防范措施参见第</w:t>
      </w:r>
      <w:r w:rsidRPr="007519D3">
        <w:rPr>
          <w:b/>
          <w:bCs/>
        </w:rPr>
        <w:t>8</w:t>
      </w:r>
      <w:r w:rsidRPr="007519D3">
        <w:rPr>
          <w:b/>
          <w:bCs/>
        </w:rPr>
        <w:t>部分。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14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运输信息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联合国编号危险货物编号</w:t>
      </w:r>
      <w:r w:rsidRPr="007519D3">
        <w:rPr>
          <w:b/>
          <w:bCs/>
        </w:rPr>
        <w:t>(UN</w:t>
      </w:r>
      <w:r w:rsidRPr="007519D3">
        <w:rPr>
          <w:b/>
          <w:bCs/>
        </w:rPr>
        <w:t>号</w:t>
      </w:r>
      <w:r w:rsidRPr="007519D3">
        <w:rPr>
          <w:b/>
          <w:bCs/>
        </w:rPr>
        <w:t>)</w:t>
      </w:r>
      <w:r w:rsidRPr="007519D3">
        <w:rPr>
          <w:b/>
          <w:bCs/>
        </w:rPr>
        <w:t>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UN2811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联合国运输名称：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TOXIC SOLID, ORGANIC, N.O.S.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联合国危险性分类：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6.1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包装类别：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III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包装方法：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按照生产商推荐的方法进行包装，例如：开口钢桶。安瓿瓶外普通木箱。螺纹口玻璃瓶、铁盖压口玻璃瓶、塑料瓶或金属桶（罐）外普通木箱等。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海洋污染物</w:t>
      </w:r>
      <w:r w:rsidRPr="007519D3">
        <w:rPr>
          <w:b/>
          <w:bCs/>
        </w:rPr>
        <w:t>(</w:t>
      </w:r>
      <w:r w:rsidRPr="007519D3">
        <w:rPr>
          <w:b/>
          <w:bCs/>
        </w:rPr>
        <w:t>是</w:t>
      </w:r>
      <w:r w:rsidRPr="007519D3">
        <w:rPr>
          <w:b/>
          <w:bCs/>
        </w:rPr>
        <w:t>/</w:t>
      </w:r>
      <w:r w:rsidRPr="007519D3">
        <w:rPr>
          <w:b/>
          <w:bCs/>
        </w:rPr>
        <w:t>否</w:t>
      </w:r>
      <w:r w:rsidRPr="007519D3">
        <w:rPr>
          <w:b/>
          <w:bCs/>
        </w:rPr>
        <w:t>)</w:t>
      </w:r>
      <w:r w:rsidRPr="007519D3">
        <w:rPr>
          <w:b/>
          <w:bCs/>
        </w:rPr>
        <w:t>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否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运输注意事项：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运输车辆应配备相应品种和数量的消防器材及泄漏应急处理设备。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严禁与氧化剂、食用化学品等混装混运。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装运该物品的车辆排气管必须配备阻火装置。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使用槽</w:t>
      </w:r>
      <w:r w:rsidRPr="007519D3">
        <w:rPr>
          <w:b/>
          <w:bCs/>
        </w:rPr>
        <w:t>(</w:t>
      </w:r>
      <w:r w:rsidRPr="007519D3">
        <w:rPr>
          <w:b/>
          <w:bCs/>
        </w:rPr>
        <w:t>罐</w:t>
      </w:r>
      <w:r w:rsidRPr="007519D3">
        <w:rPr>
          <w:b/>
          <w:bCs/>
        </w:rPr>
        <w:t>)</w:t>
      </w:r>
      <w:r w:rsidRPr="007519D3">
        <w:rPr>
          <w:b/>
          <w:bCs/>
        </w:rPr>
        <w:t>车运输时应有接地链，槽内可设孔隔板以减少震荡产生静电。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禁止使用易产生火花的机械设备和工具装卸。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夏季最好早晚运输。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运输途中应防暴晒、雨淋，防高温。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中途停留时应远离火种、热源、高温区。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公路运输时要按规定路线行驶，勿在居民区和人口稠密区停留。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铁路运输时要禁止溜放。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严禁用木船、水泥船散装运输。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运输工具上应根据相关运输要求张贴危险标志、公告。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15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法规信息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下列法律、法规、规章和标准，对该化学品的管理作相应的规定</w:t>
      </w:r>
      <w:r w:rsidRPr="007519D3">
        <w:rPr>
          <w:b/>
          <w:bCs/>
        </w:rPr>
        <w:t>: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  <w:u w:val="single"/>
        </w:rPr>
        <w:t>组分</w:t>
      </w:r>
      <w:r w:rsidRPr="007519D3">
        <w:rPr>
          <w:b/>
          <w:bCs/>
          <w:u w:val="single"/>
        </w:rPr>
        <w:t xml:space="preserve"> 5-fluorouracil CAS: 51-21-8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中华人民共和国职业病防止法：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职业病危害因素分类目录</w:t>
      </w:r>
      <w:r w:rsidRPr="007519D3">
        <w:rPr>
          <w:b/>
          <w:bCs/>
        </w:rPr>
        <w:t xml:space="preserve">(2015):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危险化学品安全管理条例：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危险品化学品目录（</w:t>
      </w:r>
      <w:r w:rsidRPr="007519D3">
        <w:rPr>
          <w:b/>
          <w:bCs/>
        </w:rPr>
        <w:t>2015</w:t>
      </w:r>
      <w:r w:rsidRPr="007519D3">
        <w:rPr>
          <w:b/>
          <w:bCs/>
        </w:rPr>
        <w:t>）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lastRenderedPageBreak/>
        <w:t>易制爆危险化学品名录（</w:t>
      </w:r>
      <w:r w:rsidRPr="007519D3">
        <w:rPr>
          <w:b/>
          <w:bCs/>
        </w:rPr>
        <w:t>2017</w:t>
      </w:r>
      <w:r w:rsidRPr="007519D3">
        <w:rPr>
          <w:b/>
          <w:bCs/>
        </w:rPr>
        <w:t>）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重点监管的危险化学品名录：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首批和第二批重点监管的危险化学品名录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危险化学品环境管理登记办法（试行）：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重点环境管理危险化学品目录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麻醉药品和精神药品管理条例：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麻醉药品品种目录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精神药品品种目录</w:t>
      </w:r>
      <w:r w:rsidRPr="007519D3">
        <w:rPr>
          <w:b/>
          <w:bCs/>
        </w:rPr>
        <w:t xml:space="preserve">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新化学物质环境管理办法：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中国现有化学物质名录</w:t>
      </w:r>
      <w:r w:rsidRPr="007519D3">
        <w:rPr>
          <w:b/>
          <w:bCs/>
        </w:rPr>
        <w:t xml:space="preserve">(2013): </w:t>
      </w:r>
      <w:r w:rsidRPr="007519D3">
        <w:rPr>
          <w:b/>
          <w:bCs/>
        </w:rPr>
        <w:t>未列入</w:t>
      </w:r>
    </w:p>
    <w:p w:rsidR="007519D3" w:rsidRPr="007519D3" w:rsidRDefault="007519D3" w:rsidP="007519D3">
      <w:pPr>
        <w:rPr>
          <w:b/>
          <w:bCs/>
        </w:rPr>
      </w:pPr>
      <w:r w:rsidRPr="007519D3">
        <w:rPr>
          <w:b/>
          <w:bCs/>
        </w:rPr>
        <w:t>第</w:t>
      </w:r>
      <w:r w:rsidRPr="007519D3">
        <w:rPr>
          <w:b/>
          <w:bCs/>
        </w:rPr>
        <w:t>16</w:t>
      </w:r>
      <w:r w:rsidRPr="007519D3">
        <w:rPr>
          <w:b/>
          <w:bCs/>
        </w:rPr>
        <w:t>部分</w:t>
      </w:r>
      <w:r w:rsidRPr="007519D3">
        <w:rPr>
          <w:b/>
          <w:bCs/>
        </w:rPr>
        <w:t xml:space="preserve"> </w:t>
      </w:r>
      <w:r w:rsidRPr="007519D3">
        <w:rPr>
          <w:b/>
          <w:bCs/>
        </w:rPr>
        <w:t>其他信息</w:t>
      </w:r>
    </w:p>
    <w:p w:rsidR="006D5ED7" w:rsidRPr="007519D3" w:rsidRDefault="007519D3" w:rsidP="007519D3">
      <w:r>
        <w:rPr>
          <w:rFonts w:hint="eastAsia"/>
          <w:b/>
          <w:bCs/>
        </w:rPr>
        <w:t>N/A</w:t>
      </w:r>
    </w:p>
    <w:sectPr w:rsidR="006D5ED7" w:rsidRPr="00751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88" w:rsidRDefault="00BD3788" w:rsidP="00494916">
      <w:r>
        <w:separator/>
      </w:r>
    </w:p>
  </w:endnote>
  <w:endnote w:type="continuationSeparator" w:id="0">
    <w:p w:rsidR="00BD3788" w:rsidRDefault="00BD3788" w:rsidP="004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88" w:rsidRDefault="00BD3788" w:rsidP="00494916">
      <w:r>
        <w:separator/>
      </w:r>
    </w:p>
  </w:footnote>
  <w:footnote w:type="continuationSeparator" w:id="0">
    <w:p w:rsidR="00BD3788" w:rsidRDefault="00BD3788" w:rsidP="004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FA3"/>
    <w:multiLevelType w:val="multilevel"/>
    <w:tmpl w:val="B2F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71"/>
    <w:rsid w:val="00494916"/>
    <w:rsid w:val="0058471D"/>
    <w:rsid w:val="007519D3"/>
    <w:rsid w:val="008D7571"/>
    <w:rsid w:val="00924A19"/>
    <w:rsid w:val="0094242B"/>
    <w:rsid w:val="00A9770C"/>
    <w:rsid w:val="00BD3788"/>
    <w:rsid w:val="00DA48E1"/>
    <w:rsid w:val="00E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4B53D-5B63-41D6-9673-72BC062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94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696</Words>
  <Characters>3971</Characters>
  <Application>Microsoft Office Word</Application>
  <DocSecurity>0</DocSecurity>
  <Lines>33</Lines>
  <Paragraphs>9</Paragraphs>
  <ScaleCrop>false</ScaleCrop>
  <Company>Microsoft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2021-11-25T01:02:00Z</dcterms:created>
  <dcterms:modified xsi:type="dcterms:W3CDTF">2021-11-25T01:53:00Z</dcterms:modified>
</cp:coreProperties>
</file>