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adjustRightInd/>
        <w:snapToGrid/>
        <w:spacing w:before="157" w:beforeLines="50" w:after="624" w:afterLines="200" w:line="360" w:lineRule="auto"/>
        <w:jc w:val="center"/>
        <w:textAlignment w:val="auto"/>
        <w:rPr>
          <w:rFonts w:ascii="黑体" w:hAnsi="黑体" w:eastAsia="黑体"/>
          <w:b/>
          <w:sz w:val="36"/>
          <w:szCs w:val="36"/>
        </w:rPr>
      </w:pPr>
      <w:r>
        <w:rPr>
          <w:rFonts w:hint="eastAsia" w:ascii="黑体" w:hAnsi="黑体" w:eastAsia="黑体"/>
          <w:b/>
          <w:sz w:val="36"/>
          <w:szCs w:val="36"/>
        </w:rPr>
        <w:t xml:space="preserve">Technical </w:t>
      </w:r>
      <w:r>
        <w:rPr>
          <w:rFonts w:hint="eastAsia" w:ascii="黑体" w:hAnsi="黑体" w:eastAsia="黑体"/>
          <w:b/>
          <w:sz w:val="36"/>
          <w:szCs w:val="36"/>
          <w:lang w:val="en-US" w:eastAsia="zh-CN"/>
        </w:rPr>
        <w:t>D</w:t>
      </w:r>
      <w:r>
        <w:rPr>
          <w:rFonts w:hint="eastAsia" w:ascii="黑体" w:hAnsi="黑体" w:eastAsia="黑体"/>
          <w:b/>
          <w:sz w:val="36"/>
          <w:szCs w:val="36"/>
        </w:rPr>
        <w:t xml:space="preserve">ata </w:t>
      </w:r>
      <w:r>
        <w:rPr>
          <w:rFonts w:hint="eastAsia" w:ascii="黑体" w:hAnsi="黑体" w:eastAsia="黑体"/>
          <w:b/>
          <w:sz w:val="36"/>
          <w:szCs w:val="36"/>
          <w:lang w:val="en-US" w:eastAsia="zh-CN"/>
        </w:rPr>
        <w:t>S</w:t>
      </w:r>
      <w:r>
        <w:rPr>
          <w:rFonts w:hint="eastAsia" w:ascii="黑体" w:hAnsi="黑体" w:eastAsia="黑体"/>
          <w:b/>
          <w:sz w:val="36"/>
          <w:szCs w:val="36"/>
        </w:rPr>
        <w:t>heet of Resorcinol（T</w:t>
      </w:r>
      <w:r>
        <w:rPr>
          <w:rFonts w:ascii="黑体" w:hAnsi="黑体" w:eastAsia="黑体"/>
          <w:b/>
          <w:sz w:val="36"/>
          <w:szCs w:val="36"/>
        </w:rPr>
        <w:t>DS</w:t>
      </w:r>
      <w:r>
        <w:rPr>
          <w:rFonts w:hint="eastAsia" w:ascii="黑体" w:hAnsi="黑体" w:eastAsia="黑体"/>
          <w:b/>
          <w:sz w:val="36"/>
          <w:szCs w:val="36"/>
        </w:rPr>
        <w:t>）</w:t>
      </w:r>
    </w:p>
    <w:p>
      <w:pPr>
        <w:pStyle w:val="10"/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adjustRightInd/>
        <w:snapToGrid/>
        <w:spacing w:before="157" w:beforeLines="50" w:line="360" w:lineRule="auto"/>
        <w:textAlignment w:val="auto"/>
        <w:rPr>
          <w:rFonts w:hint="eastAsia" w:ascii="黑体" w:hAnsi="黑体" w:eastAsia="黑体"/>
          <w:b/>
          <w:bCs/>
          <w:sz w:val="28"/>
          <w:szCs w:val="28"/>
        </w:rPr>
      </w:pPr>
      <w:r>
        <w:rPr>
          <w:rFonts w:hint="eastAsia" w:ascii="黑体" w:hAnsi="黑体" w:eastAsia="黑体"/>
          <w:b/>
          <w:bCs/>
          <w:sz w:val="28"/>
          <w:szCs w:val="28"/>
        </w:rPr>
        <w:t xml:space="preserve">Part I: </w:t>
      </w:r>
      <w:r>
        <w:rPr>
          <w:rFonts w:hint="eastAsia" w:ascii="黑体" w:hAnsi="黑体" w:eastAsia="黑体"/>
          <w:b/>
          <w:bCs/>
          <w:sz w:val="28"/>
          <w:szCs w:val="28"/>
          <w:lang w:val="en-US" w:eastAsia="zh-CN"/>
        </w:rPr>
        <w:t>C</w:t>
      </w:r>
      <w:r>
        <w:rPr>
          <w:rFonts w:hint="eastAsia" w:ascii="黑体" w:hAnsi="黑体" w:eastAsia="黑体"/>
          <w:b/>
          <w:bCs/>
          <w:sz w:val="28"/>
          <w:szCs w:val="28"/>
        </w:rPr>
        <w:t xml:space="preserve">ompany </w:t>
      </w:r>
      <w:r>
        <w:rPr>
          <w:rFonts w:hint="eastAsia" w:ascii="黑体" w:hAnsi="黑体" w:eastAsia="黑体"/>
          <w:b/>
          <w:bCs/>
          <w:sz w:val="28"/>
          <w:szCs w:val="28"/>
          <w:lang w:val="en-US" w:eastAsia="zh-CN"/>
        </w:rPr>
        <w:t>I</w:t>
      </w:r>
      <w:r>
        <w:rPr>
          <w:rFonts w:hint="eastAsia" w:ascii="黑体" w:hAnsi="黑体" w:eastAsia="黑体"/>
          <w:b/>
          <w:bCs/>
          <w:sz w:val="28"/>
          <w:szCs w:val="28"/>
        </w:rPr>
        <w:t>nformation</w:t>
      </w:r>
    </w:p>
    <w:p>
      <w:pPr>
        <w:pStyle w:val="10"/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adjustRightInd/>
        <w:snapToGrid/>
        <w:spacing w:before="157" w:beforeLines="50" w:line="360" w:lineRule="auto"/>
        <w:textAlignment w:val="auto"/>
        <w:rPr>
          <w:rFonts w:hint="eastAsia" w:asciiTheme="minorEastAsia" w:hAnsiTheme="minorEastAsia" w:eastAsiaTheme="minorEastAsia"/>
          <w:b/>
          <w:bCs/>
          <w:sz w:val="24"/>
          <w:szCs w:val="24"/>
          <w:lang w:val="en-US" w:eastAsia="zh-CN"/>
        </w:rPr>
      </w:pPr>
      <w:r>
        <w:rPr>
          <w:rFonts w:hint="eastAsia" w:asciiTheme="minorEastAsia" w:hAnsiTheme="minorEastAsia" w:eastAsiaTheme="minorEastAsia"/>
          <w:b/>
          <w:bCs/>
          <w:sz w:val="24"/>
          <w:szCs w:val="24"/>
          <w:lang w:val="en-US" w:eastAsia="zh-CN"/>
        </w:rPr>
        <w:t xml:space="preserve">Company Name: </w:t>
      </w:r>
    </w:p>
    <w:p>
      <w:pPr>
        <w:pStyle w:val="10"/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adjustRightInd/>
        <w:snapToGrid/>
        <w:spacing w:before="157" w:beforeLines="50" w:line="360" w:lineRule="auto"/>
        <w:textAlignment w:val="auto"/>
        <w:rPr>
          <w:rFonts w:hint="eastAsia" w:asciiTheme="minorEastAsia" w:hAnsiTheme="minorEastAsia" w:eastAsiaTheme="minorEastAsia"/>
          <w:color w:val="333333"/>
          <w:sz w:val="24"/>
          <w:szCs w:val="24"/>
          <w:lang w:val="en-US"/>
        </w:rPr>
      </w:pPr>
      <w:r>
        <w:rPr>
          <w:rFonts w:hint="eastAsia" w:asciiTheme="minorEastAsia" w:hAnsiTheme="minorEastAsia" w:eastAsiaTheme="minorEastAsia"/>
          <w:sz w:val="24"/>
          <w:szCs w:val="24"/>
          <w:lang w:val="en-US" w:eastAsia="zh-CN"/>
        </w:rPr>
        <w:t>S</w:t>
      </w:r>
      <w:r>
        <w:rPr>
          <w:rFonts w:hint="eastAsia" w:asciiTheme="minorEastAsia" w:hAnsiTheme="minorEastAsia" w:eastAsiaTheme="minorEastAsia"/>
          <w:color w:val="333333"/>
          <w:sz w:val="24"/>
          <w:szCs w:val="24"/>
          <w:lang w:val="en-US"/>
        </w:rPr>
        <w:t>handong Kesheng Chemistry Co.,</w:t>
      </w:r>
      <w:r>
        <w:rPr>
          <w:rFonts w:hint="eastAsia" w:asciiTheme="minorEastAsia" w:hAnsiTheme="minorEastAsia" w:eastAsiaTheme="minorEastAsia"/>
          <w:color w:val="333333"/>
          <w:sz w:val="24"/>
          <w:szCs w:val="24"/>
          <w:lang w:val="en-US" w:eastAsia="zh-CN"/>
        </w:rPr>
        <w:t xml:space="preserve"> </w:t>
      </w:r>
      <w:r>
        <w:rPr>
          <w:rFonts w:hint="eastAsia" w:asciiTheme="minorEastAsia" w:hAnsiTheme="minorEastAsia" w:eastAsiaTheme="minorEastAsia"/>
          <w:color w:val="333333"/>
          <w:sz w:val="24"/>
          <w:szCs w:val="24"/>
          <w:lang w:val="en-US"/>
        </w:rPr>
        <w:t>Ltd.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adjustRightInd/>
        <w:snapToGrid/>
        <w:spacing w:before="157" w:beforeLines="50" w:line="360" w:lineRule="auto"/>
        <w:textAlignment w:val="auto"/>
        <w:rPr>
          <w:rFonts w:hint="eastAsia" w:asciiTheme="minorEastAsia" w:hAnsiTheme="minorEastAsia"/>
          <w:b/>
          <w:bCs/>
          <w:sz w:val="24"/>
          <w:szCs w:val="24"/>
          <w:lang w:val="en-US" w:eastAsia="zh-CN"/>
        </w:rPr>
      </w:pPr>
      <w:r>
        <w:rPr>
          <w:rFonts w:hint="eastAsia" w:asciiTheme="minorEastAsia" w:hAnsiTheme="minorEastAsia"/>
          <w:b/>
          <w:bCs/>
          <w:sz w:val="24"/>
          <w:szCs w:val="24"/>
          <w:lang w:val="en-US" w:eastAsia="zh-CN"/>
        </w:rPr>
        <w:t>A</w:t>
      </w:r>
      <w:r>
        <w:rPr>
          <w:rFonts w:hint="eastAsia" w:asciiTheme="minorEastAsia" w:hAnsiTheme="minorEastAsia"/>
          <w:b/>
          <w:bCs/>
          <w:sz w:val="24"/>
          <w:szCs w:val="24"/>
        </w:rPr>
        <w:t>ddress</w:t>
      </w:r>
      <w:r>
        <w:rPr>
          <w:rFonts w:hint="eastAsia" w:asciiTheme="minorEastAsia" w:hAnsiTheme="minorEastAsia"/>
          <w:b/>
          <w:bCs/>
          <w:sz w:val="24"/>
          <w:szCs w:val="24"/>
          <w:lang w:val="en-US" w:eastAsia="zh-CN"/>
        </w:rPr>
        <w:t xml:space="preserve">: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adjustRightInd/>
        <w:snapToGrid/>
        <w:spacing w:before="157" w:beforeLines="50" w:line="360" w:lineRule="auto"/>
        <w:textAlignment w:val="auto"/>
        <w:rPr>
          <w:rFonts w:hint="eastAsia" w:asciiTheme="minorEastAsia" w:hAnsiTheme="minorEastAsia"/>
          <w:color w:val="333333"/>
          <w:sz w:val="24"/>
          <w:szCs w:val="24"/>
        </w:rPr>
      </w:pPr>
      <w:r>
        <w:rPr>
          <w:rFonts w:hint="eastAsia" w:asciiTheme="minorEastAsia" w:hAnsiTheme="minorEastAsia"/>
          <w:color w:val="333333"/>
          <w:sz w:val="24"/>
          <w:szCs w:val="24"/>
        </w:rPr>
        <w:t>Diao Kou Countryside, Lijin County, Dongying City, Shandong Province, China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adjustRightInd/>
        <w:snapToGrid/>
        <w:spacing w:before="157" w:beforeLines="50" w:line="360" w:lineRule="auto"/>
        <w:textAlignment w:val="auto"/>
        <w:rPr>
          <w:rFonts w:hint="eastAsia" w:asciiTheme="minorEastAsia" w:hAnsiTheme="minorEastAsia"/>
          <w:b/>
          <w:bCs/>
          <w:sz w:val="24"/>
          <w:szCs w:val="24"/>
          <w:lang w:val="en-US" w:eastAsia="zh-CN"/>
        </w:rPr>
      </w:pPr>
      <w:bookmarkStart w:id="0" w:name="_GoBack"/>
      <w:bookmarkEnd w:id="0"/>
      <w:r>
        <w:rPr>
          <w:rFonts w:hint="eastAsia" w:asciiTheme="minorEastAsia" w:hAnsiTheme="minorEastAsia"/>
          <w:b/>
          <w:bCs/>
          <w:sz w:val="24"/>
          <w:szCs w:val="24"/>
        </w:rPr>
        <w:t>Telephone</w:t>
      </w:r>
      <w:r>
        <w:rPr>
          <w:rFonts w:hint="eastAsia" w:asciiTheme="minorEastAsia" w:hAnsiTheme="minorEastAsia"/>
          <w:b/>
          <w:bCs/>
          <w:sz w:val="24"/>
          <w:szCs w:val="24"/>
          <w:lang w:val="en-US" w:eastAsia="zh-CN"/>
        </w:rPr>
        <w:t xml:space="preserve">: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adjustRightInd/>
        <w:snapToGrid/>
        <w:spacing w:before="157" w:beforeLines="50" w:line="360" w:lineRule="auto"/>
        <w:textAlignment w:val="auto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/>
          <w:sz w:val="24"/>
          <w:szCs w:val="24"/>
        </w:rPr>
        <w:t>0546-5188289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adjustRightInd/>
        <w:snapToGrid/>
        <w:spacing w:before="157" w:beforeLines="50" w:line="360" w:lineRule="auto"/>
        <w:textAlignment w:val="auto"/>
        <w:rPr>
          <w:rFonts w:hint="eastAsia" w:asciiTheme="minorEastAsia" w:hAnsiTheme="minorEastAsia"/>
          <w:b/>
          <w:bCs/>
          <w:sz w:val="24"/>
          <w:szCs w:val="24"/>
          <w:lang w:val="en-US" w:eastAsia="zh-CN"/>
        </w:rPr>
      </w:pPr>
      <w:r>
        <w:rPr>
          <w:rFonts w:hint="eastAsia" w:asciiTheme="minorEastAsia" w:hAnsiTheme="minorEastAsia"/>
          <w:b/>
          <w:bCs/>
          <w:sz w:val="24"/>
          <w:szCs w:val="24"/>
          <w:lang w:val="en-US" w:eastAsia="zh-CN"/>
        </w:rPr>
        <w:t xml:space="preserve">Fax: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adjustRightInd/>
        <w:snapToGrid/>
        <w:spacing w:before="157" w:beforeLines="50" w:line="360" w:lineRule="auto"/>
        <w:textAlignment w:val="auto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/>
          <w:sz w:val="24"/>
          <w:szCs w:val="24"/>
        </w:rPr>
        <w:t>0546-5188252</w:t>
      </w:r>
    </w:p>
    <w:p>
      <w:pPr>
        <w:pStyle w:val="10"/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adjustRightInd/>
        <w:snapToGrid/>
        <w:spacing w:before="157" w:beforeLines="50" w:line="360" w:lineRule="auto"/>
        <w:textAlignment w:val="auto"/>
        <w:rPr>
          <w:rFonts w:hint="eastAsia" w:ascii="黑体" w:hAnsi="黑体" w:eastAsia="黑体" w:cs="Arial"/>
          <w:b/>
          <w:bCs/>
          <w:sz w:val="28"/>
          <w:szCs w:val="28"/>
        </w:rPr>
      </w:pPr>
      <w:r>
        <w:rPr>
          <w:rFonts w:hint="eastAsia" w:ascii="黑体" w:hAnsi="黑体" w:eastAsia="黑体" w:cs="Arial"/>
          <w:b/>
          <w:bCs/>
          <w:sz w:val="28"/>
          <w:szCs w:val="28"/>
        </w:rPr>
        <w:t xml:space="preserve">Part II: Product </w:t>
      </w:r>
      <w:r>
        <w:rPr>
          <w:rFonts w:hint="eastAsia" w:ascii="黑体" w:hAnsi="黑体" w:eastAsia="黑体" w:cs="Arial"/>
          <w:b/>
          <w:bCs/>
          <w:sz w:val="28"/>
          <w:szCs w:val="28"/>
          <w:lang w:val="en-US" w:eastAsia="zh-CN"/>
        </w:rPr>
        <w:t>D</w:t>
      </w:r>
      <w:r>
        <w:rPr>
          <w:rFonts w:hint="eastAsia" w:ascii="黑体" w:hAnsi="黑体" w:eastAsia="黑体" w:cs="Arial"/>
          <w:b/>
          <w:bCs/>
          <w:sz w:val="28"/>
          <w:szCs w:val="28"/>
        </w:rPr>
        <w:t>ata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adjustRightInd/>
        <w:snapToGrid/>
        <w:spacing w:before="157" w:beforeLines="50" w:line="360" w:lineRule="auto"/>
        <w:textAlignment w:val="auto"/>
        <w:rPr>
          <w:rFonts w:hint="eastAsia" w:cs="微软雅黑" w:asciiTheme="minorEastAsia" w:hAnsiTheme="minorEastAsia" w:eastAsiaTheme="minorEastAsia"/>
          <w:sz w:val="24"/>
          <w:szCs w:val="24"/>
        </w:rPr>
      </w:pPr>
      <w:r>
        <w:rPr>
          <w:rFonts w:hint="eastAsia" w:cs="微软雅黑" w:asciiTheme="minorEastAsia" w:hAnsiTheme="minorEastAsia" w:eastAsiaTheme="minorEastAsia"/>
          <w:b/>
          <w:bCs/>
          <w:sz w:val="24"/>
          <w:szCs w:val="24"/>
        </w:rPr>
        <w:t>Product Name</w:t>
      </w:r>
      <w:r>
        <w:rPr>
          <w:rFonts w:hint="eastAsia" w:cs="微软雅黑" w:asciiTheme="minorEastAsia" w:hAnsiTheme="minorEastAsia"/>
          <w:b/>
          <w:bCs/>
          <w:sz w:val="24"/>
          <w:szCs w:val="24"/>
          <w:lang w:val="en-US" w:eastAsia="zh-CN"/>
        </w:rPr>
        <w:t>:</w:t>
      </w:r>
      <w:r>
        <w:rPr>
          <w:rFonts w:hint="eastAsia" w:cs="微软雅黑" w:asciiTheme="minorEastAsia" w:hAnsiTheme="minorEastAsia" w:eastAsiaTheme="minorEastAsia"/>
          <w:b/>
          <w:bCs/>
          <w:sz w:val="24"/>
          <w:szCs w:val="24"/>
        </w:rPr>
        <w:t xml:space="preserve"> </w:t>
      </w:r>
      <w:r>
        <w:rPr>
          <w:rFonts w:hint="eastAsia" w:cs="微软雅黑" w:asciiTheme="minorEastAsia" w:hAnsiTheme="minorEastAsia" w:eastAsiaTheme="minorEastAsia"/>
          <w:sz w:val="24"/>
          <w:szCs w:val="24"/>
        </w:rPr>
        <w:t>1,3-Dihydroxybenzene (Resorcinol)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adjustRightInd/>
        <w:snapToGrid/>
        <w:spacing w:before="157" w:beforeLines="50" w:line="360" w:lineRule="auto"/>
        <w:textAlignment w:val="auto"/>
        <w:rPr>
          <w:rFonts w:hint="eastAsia" w:cs="微软雅黑" w:asciiTheme="minorEastAsia" w:hAnsiTheme="minorEastAsia" w:eastAsiaTheme="minorEastAsia"/>
          <w:b/>
          <w:bCs/>
          <w:sz w:val="24"/>
          <w:szCs w:val="24"/>
        </w:rPr>
      </w:pPr>
      <w:r>
        <w:rPr>
          <w:rFonts w:hint="eastAsia" w:cs="微软雅黑" w:asciiTheme="minorEastAsia" w:hAnsiTheme="minorEastAsia" w:eastAsiaTheme="minorEastAsia"/>
          <w:b/>
          <w:bCs/>
          <w:sz w:val="24"/>
          <w:szCs w:val="24"/>
        </w:rPr>
        <w:t>Us</w:t>
      </w:r>
      <w:r>
        <w:rPr>
          <w:rFonts w:hint="eastAsia" w:cs="微软雅黑" w:asciiTheme="minorEastAsia" w:hAnsiTheme="minorEastAsia"/>
          <w:b/>
          <w:bCs/>
          <w:sz w:val="24"/>
          <w:szCs w:val="24"/>
          <w:lang w:val="en-US" w:eastAsia="zh-CN"/>
        </w:rPr>
        <w:t>age</w:t>
      </w:r>
      <w:r>
        <w:rPr>
          <w:rFonts w:hint="eastAsia" w:cs="微软雅黑" w:asciiTheme="minorEastAsia" w:hAnsiTheme="minorEastAsia" w:eastAsiaTheme="minorEastAsia"/>
          <w:b/>
          <w:bCs/>
          <w:sz w:val="24"/>
          <w:szCs w:val="24"/>
        </w:rPr>
        <w:t xml:space="preserve">: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adjustRightInd/>
        <w:snapToGrid/>
        <w:spacing w:before="157" w:beforeLines="50" w:line="360" w:lineRule="auto"/>
        <w:textAlignment w:val="auto"/>
        <w:rPr>
          <w:rFonts w:hint="eastAsia" w:cs="微软雅黑" w:asciiTheme="minorEastAsia" w:hAnsiTheme="minorEastAsia" w:eastAsiaTheme="minorEastAsia"/>
          <w:sz w:val="24"/>
          <w:szCs w:val="24"/>
        </w:rPr>
      </w:pPr>
      <w:r>
        <w:rPr>
          <w:rFonts w:hint="eastAsia" w:cs="微软雅黑" w:asciiTheme="minorEastAsia" w:hAnsiTheme="minorEastAsia"/>
          <w:sz w:val="24"/>
          <w:szCs w:val="24"/>
          <w:lang w:val="en-US" w:eastAsia="zh-CN"/>
        </w:rPr>
        <w:t>U</w:t>
      </w:r>
      <w:r>
        <w:rPr>
          <w:rFonts w:hint="eastAsia" w:cs="微软雅黑" w:asciiTheme="minorEastAsia" w:hAnsiTheme="minorEastAsia" w:eastAsiaTheme="minorEastAsia"/>
          <w:sz w:val="24"/>
          <w:szCs w:val="24"/>
        </w:rPr>
        <w:t xml:space="preserve">sed </w:t>
      </w:r>
      <w:r>
        <w:rPr>
          <w:rFonts w:hint="eastAsia" w:cs="微软雅黑" w:asciiTheme="minorEastAsia" w:hAnsiTheme="minorEastAsia"/>
          <w:sz w:val="24"/>
          <w:szCs w:val="24"/>
          <w:lang w:val="en-US" w:eastAsia="zh-CN"/>
        </w:rPr>
        <w:t>i</w:t>
      </w:r>
      <w:r>
        <w:rPr>
          <w:rFonts w:hint="eastAsia" w:cs="微软雅黑" w:asciiTheme="minorEastAsia" w:hAnsiTheme="minorEastAsia" w:eastAsiaTheme="minorEastAsia"/>
          <w:sz w:val="24"/>
          <w:szCs w:val="24"/>
        </w:rPr>
        <w:t>n dye industry, plastic industry, medicine, pesticide, rubber, etc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adjustRightInd/>
        <w:snapToGrid/>
        <w:spacing w:before="157" w:beforeLines="50" w:line="360" w:lineRule="auto"/>
        <w:textAlignment w:val="auto"/>
        <w:rPr>
          <w:rFonts w:hint="eastAsia" w:cs="微软雅黑" w:asciiTheme="minorEastAsia" w:hAnsiTheme="minorEastAsia" w:eastAsiaTheme="minorEastAsia"/>
          <w:sz w:val="24"/>
          <w:szCs w:val="24"/>
        </w:rPr>
      </w:pPr>
      <w:r>
        <w:rPr>
          <w:rFonts w:hint="eastAsia" w:cs="微软雅黑" w:asciiTheme="minorEastAsia" w:hAnsiTheme="minorEastAsia" w:eastAsiaTheme="minorEastAsia"/>
          <w:b/>
          <w:bCs/>
          <w:sz w:val="24"/>
          <w:szCs w:val="24"/>
        </w:rPr>
        <w:t>Appearance</w:t>
      </w:r>
      <w:r>
        <w:rPr>
          <w:rFonts w:hint="eastAsia" w:cs="微软雅黑" w:asciiTheme="minorEastAsia" w:hAnsiTheme="minorEastAsia"/>
          <w:b/>
          <w:bCs/>
          <w:sz w:val="24"/>
          <w:szCs w:val="24"/>
          <w:lang w:val="en-US" w:eastAsia="zh-CN"/>
        </w:rPr>
        <w:t>:</w:t>
      </w:r>
      <w:r>
        <w:rPr>
          <w:rFonts w:hint="eastAsia" w:cs="微软雅黑" w:asciiTheme="minorEastAsia" w:hAnsiTheme="minorEastAsia" w:eastAsiaTheme="minorEastAsia"/>
          <w:b/>
          <w:bCs/>
          <w:sz w:val="24"/>
          <w:szCs w:val="24"/>
        </w:rPr>
        <w:t xml:space="preserve"> </w:t>
      </w:r>
      <w:r>
        <w:rPr>
          <w:rFonts w:hint="eastAsia" w:cs="微软雅黑" w:asciiTheme="minorEastAsia" w:hAnsiTheme="minorEastAsia" w:eastAsiaTheme="minorEastAsia"/>
          <w:sz w:val="24"/>
          <w:szCs w:val="24"/>
        </w:rPr>
        <w:t xml:space="preserve">White </w:t>
      </w:r>
      <w:r>
        <w:rPr>
          <w:rFonts w:hint="eastAsia" w:cs="微软雅黑" w:asciiTheme="minorEastAsia" w:hAnsiTheme="minorEastAsia"/>
          <w:sz w:val="24"/>
          <w:szCs w:val="24"/>
          <w:lang w:val="en-US" w:eastAsia="zh-CN"/>
        </w:rPr>
        <w:t>s</w:t>
      </w:r>
      <w:r>
        <w:rPr>
          <w:rFonts w:hint="eastAsia" w:cs="微软雅黑" w:asciiTheme="minorEastAsia" w:hAnsiTheme="minorEastAsia" w:eastAsiaTheme="minorEastAsia"/>
          <w:sz w:val="24"/>
          <w:szCs w:val="24"/>
        </w:rPr>
        <w:t>olid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adjustRightInd/>
        <w:snapToGrid/>
        <w:spacing w:before="157" w:beforeLines="50" w:line="360" w:lineRule="auto"/>
        <w:textAlignment w:val="auto"/>
        <w:rPr>
          <w:rFonts w:hint="eastAsia" w:cs="微软雅黑" w:asciiTheme="minorEastAsia" w:hAnsiTheme="minorEastAsia" w:eastAsiaTheme="minorEastAsia"/>
          <w:sz w:val="24"/>
          <w:szCs w:val="24"/>
        </w:rPr>
      </w:pPr>
      <w:r>
        <w:rPr>
          <w:rFonts w:hint="eastAsia" w:cs="微软雅黑" w:asciiTheme="minorEastAsia" w:hAnsiTheme="minorEastAsia"/>
          <w:b/>
          <w:bCs/>
          <w:sz w:val="24"/>
          <w:szCs w:val="24"/>
          <w:lang w:val="en-US" w:eastAsia="zh-CN"/>
        </w:rPr>
        <w:t xml:space="preserve">Smell: </w:t>
      </w:r>
      <w:r>
        <w:rPr>
          <w:rFonts w:hint="eastAsia" w:cs="微软雅黑" w:asciiTheme="minorEastAsia" w:hAnsiTheme="minorEastAsia" w:eastAsiaTheme="minorEastAsia"/>
          <w:sz w:val="24"/>
          <w:szCs w:val="24"/>
        </w:rPr>
        <w:t xml:space="preserve">A </w:t>
      </w:r>
      <w:r>
        <w:rPr>
          <w:rFonts w:hint="eastAsia" w:cs="微软雅黑" w:asciiTheme="minorEastAsia" w:hAnsiTheme="minorEastAsia"/>
          <w:sz w:val="24"/>
          <w:szCs w:val="24"/>
          <w:lang w:val="en-US" w:eastAsia="zh-CN"/>
        </w:rPr>
        <w:t>f</w:t>
      </w:r>
      <w:r>
        <w:rPr>
          <w:rFonts w:hint="eastAsia" w:cs="微软雅黑" w:asciiTheme="minorEastAsia" w:hAnsiTheme="minorEastAsia" w:eastAsiaTheme="minorEastAsia"/>
          <w:sz w:val="24"/>
          <w:szCs w:val="24"/>
        </w:rPr>
        <w:t xml:space="preserve">aint </w:t>
      </w:r>
      <w:r>
        <w:rPr>
          <w:rFonts w:hint="eastAsia" w:cs="微软雅黑" w:asciiTheme="minorEastAsia" w:hAnsiTheme="minorEastAsia"/>
          <w:sz w:val="24"/>
          <w:szCs w:val="24"/>
          <w:lang w:val="en-US" w:eastAsia="zh-CN"/>
        </w:rPr>
        <w:t>u</w:t>
      </w:r>
      <w:r>
        <w:rPr>
          <w:rFonts w:hint="eastAsia" w:cs="微软雅黑" w:asciiTheme="minorEastAsia" w:hAnsiTheme="minorEastAsia" w:eastAsiaTheme="minorEastAsia"/>
          <w:sz w:val="24"/>
          <w:szCs w:val="24"/>
        </w:rPr>
        <w:t>npleasant dor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adjustRightInd/>
        <w:snapToGrid/>
        <w:spacing w:before="157" w:beforeLines="50" w:line="360" w:lineRule="auto"/>
        <w:textAlignment w:val="auto"/>
        <w:rPr>
          <w:rFonts w:hint="eastAsia" w:ascii="黑体" w:hAnsi="黑体" w:eastAsia="黑体" w:cs="Arial"/>
          <w:b/>
          <w:bCs/>
          <w:kern w:val="0"/>
          <w:sz w:val="28"/>
          <w:szCs w:val="28"/>
          <w:lang w:val="zh-CN" w:eastAsia="zh-CN" w:bidi="zh-CN"/>
        </w:rPr>
      </w:pPr>
      <w:r>
        <w:rPr>
          <w:rFonts w:hint="eastAsia" w:ascii="黑体" w:hAnsi="黑体" w:eastAsia="黑体" w:cs="Arial"/>
          <w:b/>
          <w:bCs/>
          <w:kern w:val="0"/>
          <w:sz w:val="28"/>
          <w:szCs w:val="28"/>
          <w:lang w:val="zh-CN" w:eastAsia="zh-CN" w:bidi="zh-CN"/>
        </w:rPr>
        <w:t>Part III: Composition / Composition Information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adjustRightInd/>
        <w:snapToGrid/>
        <w:spacing w:before="157" w:beforeLines="50" w:line="360" w:lineRule="auto"/>
        <w:textAlignment w:val="auto"/>
        <w:rPr>
          <w:rFonts w:asciiTheme="minorEastAsia" w:hAnsiTheme="minorEastAsia"/>
          <w:sz w:val="24"/>
          <w:szCs w:val="24"/>
        </w:rPr>
      </w:pPr>
      <w:r>
        <w:rPr>
          <w:rFonts w:hint="eastAsia" w:asciiTheme="minorEastAsia" w:hAnsiTheme="minorEastAsia"/>
          <w:b/>
          <w:bCs/>
          <w:sz w:val="24"/>
          <w:szCs w:val="24"/>
        </w:rPr>
        <w:t>CAS-No</w:t>
      </w:r>
      <w:r>
        <w:rPr>
          <w:rFonts w:hint="eastAsia" w:asciiTheme="minorEastAsia" w:hAnsiTheme="minorEastAsia"/>
          <w:b/>
          <w:bCs/>
          <w:sz w:val="24"/>
          <w:szCs w:val="24"/>
          <w:lang w:val="en-US" w:eastAsia="zh-CN"/>
        </w:rPr>
        <w:t xml:space="preserve">.: </w:t>
      </w:r>
      <w:r>
        <w:rPr>
          <w:rFonts w:hint="eastAsia" w:asciiTheme="minorEastAsia" w:hAnsiTheme="minorEastAsia"/>
          <w:sz w:val="24"/>
          <w:szCs w:val="24"/>
        </w:rPr>
        <w:t>108-46-3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adjustRightInd/>
        <w:snapToGrid/>
        <w:spacing w:before="157" w:beforeLines="50" w:line="360" w:lineRule="auto"/>
        <w:textAlignment w:val="auto"/>
        <w:rPr>
          <w:rFonts w:asciiTheme="minorEastAsia" w:hAnsiTheme="minorEastAsia"/>
          <w:sz w:val="24"/>
          <w:szCs w:val="24"/>
        </w:rPr>
      </w:pPr>
      <w:r>
        <w:rPr>
          <w:rFonts w:hint="eastAsia" w:asciiTheme="minorEastAsia" w:hAnsiTheme="minorEastAsia"/>
          <w:b/>
          <w:bCs/>
          <w:sz w:val="24"/>
          <w:szCs w:val="24"/>
        </w:rPr>
        <w:t>EC-No</w:t>
      </w:r>
      <w:r>
        <w:rPr>
          <w:rFonts w:asciiTheme="minorEastAsia" w:hAnsiTheme="minorEastAsia"/>
          <w:b/>
          <w:bCs/>
          <w:sz w:val="24"/>
          <w:szCs w:val="24"/>
        </w:rPr>
        <w:t>.</w:t>
      </w:r>
      <w:r>
        <w:rPr>
          <w:rFonts w:hint="eastAsia" w:asciiTheme="minorEastAsia" w:hAnsiTheme="minorEastAsia"/>
          <w:b/>
          <w:bCs/>
          <w:sz w:val="24"/>
          <w:szCs w:val="24"/>
          <w:lang w:val="en-US" w:eastAsia="zh-CN"/>
        </w:rPr>
        <w:t xml:space="preserve">: </w:t>
      </w:r>
      <w:r>
        <w:rPr>
          <w:rFonts w:hint="eastAsia" w:asciiTheme="minorEastAsia" w:hAnsiTheme="minorEastAsia"/>
          <w:sz w:val="24"/>
          <w:szCs w:val="24"/>
        </w:rPr>
        <w:t>203-585-2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adjustRightInd/>
        <w:snapToGrid/>
        <w:spacing w:before="157" w:beforeLines="50" w:line="360" w:lineRule="auto"/>
        <w:textAlignment w:val="auto"/>
        <w:rPr>
          <w:rFonts w:asciiTheme="minorEastAsia" w:hAnsiTheme="minorEastAsia"/>
          <w:sz w:val="24"/>
          <w:szCs w:val="24"/>
        </w:rPr>
      </w:pPr>
      <w:r>
        <w:rPr>
          <w:rFonts w:hint="eastAsia" w:asciiTheme="minorEastAsia" w:hAnsiTheme="minorEastAsia"/>
          <w:b/>
          <w:bCs/>
          <w:sz w:val="24"/>
          <w:szCs w:val="24"/>
          <w:lang w:val="en-US" w:eastAsia="zh-CN"/>
        </w:rPr>
        <w:t>M</w:t>
      </w:r>
      <w:r>
        <w:rPr>
          <w:rFonts w:hint="eastAsia" w:asciiTheme="minorEastAsia" w:hAnsiTheme="minorEastAsia"/>
          <w:b/>
          <w:bCs/>
          <w:sz w:val="24"/>
          <w:szCs w:val="24"/>
        </w:rPr>
        <w:t xml:space="preserve">olecular </w:t>
      </w:r>
      <w:r>
        <w:rPr>
          <w:rFonts w:hint="eastAsia" w:asciiTheme="minorEastAsia" w:hAnsiTheme="minorEastAsia"/>
          <w:b/>
          <w:bCs/>
          <w:sz w:val="24"/>
          <w:szCs w:val="24"/>
          <w:lang w:val="en-US" w:eastAsia="zh-CN"/>
        </w:rPr>
        <w:t>W</w:t>
      </w:r>
      <w:r>
        <w:rPr>
          <w:rFonts w:hint="eastAsia" w:asciiTheme="minorEastAsia" w:hAnsiTheme="minorEastAsia"/>
          <w:b/>
          <w:bCs/>
          <w:sz w:val="24"/>
          <w:szCs w:val="24"/>
        </w:rPr>
        <w:t>eight</w:t>
      </w:r>
      <w:r>
        <w:rPr>
          <w:rFonts w:hint="eastAsia" w:asciiTheme="minorEastAsia" w:hAnsiTheme="minorEastAsia"/>
          <w:b/>
          <w:bCs/>
          <w:sz w:val="24"/>
          <w:szCs w:val="24"/>
          <w:lang w:val="en-US" w:eastAsia="zh-CN"/>
        </w:rPr>
        <w:t xml:space="preserve">: </w:t>
      </w:r>
      <w:r>
        <w:rPr>
          <w:rFonts w:hint="eastAsia" w:asciiTheme="minorEastAsia" w:hAnsiTheme="minorEastAsia"/>
          <w:sz w:val="24"/>
          <w:szCs w:val="24"/>
        </w:rPr>
        <w:t>1</w:t>
      </w:r>
      <w:r>
        <w:rPr>
          <w:rFonts w:asciiTheme="minorEastAsia" w:hAnsiTheme="minorEastAsia"/>
          <w:sz w:val="24"/>
          <w:szCs w:val="24"/>
        </w:rPr>
        <w:t>10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adjustRightInd/>
        <w:snapToGrid/>
        <w:spacing w:before="157" w:beforeLines="50" w:line="360" w:lineRule="auto"/>
        <w:ind w:left="0"/>
        <w:textAlignment w:val="auto"/>
        <w:rPr>
          <w:rFonts w:hint="eastAsia" w:ascii="黑体" w:hAnsi="黑体" w:eastAsia="黑体" w:cs="Arial"/>
          <w:b/>
          <w:bCs/>
          <w:kern w:val="0"/>
          <w:sz w:val="28"/>
          <w:szCs w:val="28"/>
          <w:lang w:val="zh-CN" w:eastAsia="zh-CN" w:bidi="zh-CN"/>
        </w:rPr>
      </w:pPr>
      <w:r>
        <w:rPr>
          <w:rFonts w:hint="eastAsia" w:ascii="黑体" w:hAnsi="黑体" w:eastAsia="黑体" w:cs="Arial"/>
          <w:b/>
          <w:bCs/>
          <w:kern w:val="0"/>
          <w:sz w:val="28"/>
          <w:szCs w:val="28"/>
          <w:lang w:val="zh-CN" w:eastAsia="zh-CN" w:bidi="zh-CN"/>
        </w:rPr>
        <w:t>Part IV: physical and chemical analysis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adjustRightInd/>
        <w:snapToGrid/>
        <w:spacing w:before="157" w:beforeLines="50" w:line="360" w:lineRule="auto"/>
        <w:textAlignment w:val="auto"/>
        <w:rPr>
          <w:rFonts w:hint="eastAsia" w:asciiTheme="minorEastAsia" w:hAnsiTheme="minorEastAsia"/>
          <w:b w:val="0"/>
          <w:bCs w:val="0"/>
          <w:sz w:val="24"/>
          <w:szCs w:val="24"/>
          <w:lang w:val="en-US" w:eastAsia="zh-CN"/>
        </w:rPr>
      </w:pPr>
      <w:r>
        <w:rPr>
          <w:rFonts w:hint="eastAsia" w:asciiTheme="minorEastAsia" w:hAnsiTheme="minorEastAsia"/>
          <w:b/>
          <w:bCs/>
          <w:sz w:val="24"/>
          <w:szCs w:val="24"/>
          <w:lang w:val="en-US" w:eastAsia="zh-CN"/>
        </w:rPr>
        <w:t xml:space="preserve">Appearance and Shape: </w:t>
      </w:r>
      <w:r>
        <w:rPr>
          <w:rFonts w:hint="eastAsia" w:asciiTheme="minorEastAsia" w:hAnsiTheme="minorEastAsia"/>
          <w:b w:val="0"/>
          <w:bCs w:val="0"/>
          <w:sz w:val="24"/>
          <w:szCs w:val="24"/>
          <w:lang w:val="en-US" w:eastAsia="zh-CN"/>
        </w:rPr>
        <w:t>White solid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adjustRightInd/>
        <w:snapToGrid/>
        <w:spacing w:before="157" w:beforeLines="50" w:line="360" w:lineRule="auto"/>
        <w:textAlignment w:val="auto"/>
        <w:rPr>
          <w:rFonts w:hint="eastAsia" w:asciiTheme="minorEastAsia" w:hAnsiTheme="minorEastAsia"/>
          <w:b w:val="0"/>
          <w:bCs w:val="0"/>
          <w:sz w:val="24"/>
          <w:szCs w:val="24"/>
          <w:lang w:val="en-US" w:eastAsia="zh-CN"/>
        </w:rPr>
      </w:pPr>
      <w:r>
        <w:rPr>
          <w:rFonts w:hint="eastAsia" w:cs="微软雅黑" w:asciiTheme="minorEastAsia" w:hAnsiTheme="minorEastAsia"/>
          <w:b/>
          <w:bCs/>
          <w:sz w:val="24"/>
          <w:szCs w:val="24"/>
          <w:lang w:val="en-US" w:eastAsia="zh-CN"/>
        </w:rPr>
        <w:t xml:space="preserve">Smell: </w:t>
      </w:r>
      <w:r>
        <w:rPr>
          <w:rFonts w:hint="eastAsia" w:asciiTheme="minorEastAsia" w:hAnsiTheme="minorEastAsia"/>
          <w:b w:val="0"/>
          <w:bCs w:val="0"/>
          <w:sz w:val="24"/>
          <w:szCs w:val="24"/>
          <w:lang w:val="en-US" w:eastAsia="zh-CN"/>
        </w:rPr>
        <w:t>A faint unpleasant odor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adjustRightInd/>
        <w:snapToGrid/>
        <w:spacing w:before="157" w:beforeLines="50" w:line="360" w:lineRule="auto"/>
        <w:textAlignment w:val="auto"/>
        <w:rPr>
          <w:rFonts w:hint="eastAsia" w:asciiTheme="minorEastAsia" w:hAnsiTheme="minorEastAsia"/>
          <w:b w:val="0"/>
          <w:bCs w:val="0"/>
          <w:sz w:val="24"/>
          <w:szCs w:val="24"/>
          <w:lang w:val="en-US" w:eastAsia="zh-CN"/>
        </w:rPr>
      </w:pPr>
      <w:r>
        <w:rPr>
          <w:rFonts w:hint="eastAsia" w:asciiTheme="minorEastAsia" w:hAnsiTheme="minorEastAsia"/>
          <w:b/>
          <w:bCs/>
          <w:sz w:val="24"/>
          <w:szCs w:val="24"/>
          <w:lang w:val="en-US" w:eastAsia="zh-CN"/>
        </w:rPr>
        <w:t xml:space="preserve">PH: </w:t>
      </w:r>
      <w:r>
        <w:rPr>
          <w:rFonts w:hint="eastAsia" w:asciiTheme="minorEastAsia" w:hAnsiTheme="minorEastAsia"/>
          <w:b w:val="0"/>
          <w:bCs w:val="0"/>
          <w:sz w:val="24"/>
          <w:szCs w:val="24"/>
          <w:lang w:val="en-US" w:eastAsia="zh-CN"/>
        </w:rPr>
        <w:t>4-6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adjustRightInd/>
        <w:snapToGrid/>
        <w:spacing w:before="157" w:beforeLines="50" w:line="360" w:lineRule="auto"/>
        <w:textAlignment w:val="auto"/>
        <w:rPr>
          <w:rFonts w:hint="eastAsia" w:asciiTheme="minorEastAsia" w:hAnsiTheme="minorEastAsia"/>
          <w:b w:val="0"/>
          <w:bCs w:val="0"/>
          <w:sz w:val="24"/>
          <w:szCs w:val="24"/>
          <w:lang w:val="en-US" w:eastAsia="zh-CN"/>
        </w:rPr>
      </w:pPr>
      <w:r>
        <w:rPr>
          <w:rFonts w:hint="eastAsia" w:asciiTheme="minorEastAsia" w:hAnsiTheme="minorEastAsia"/>
          <w:b/>
          <w:bCs/>
          <w:sz w:val="24"/>
          <w:szCs w:val="24"/>
          <w:lang w:val="en-US" w:eastAsia="zh-CN"/>
        </w:rPr>
        <w:t xml:space="preserve">Melting Point / Freezing Point (℃): </w:t>
      </w:r>
      <w:r>
        <w:rPr>
          <w:rFonts w:hint="eastAsia" w:asciiTheme="minorEastAsia" w:hAnsiTheme="minorEastAsia"/>
          <w:b w:val="0"/>
          <w:bCs w:val="0"/>
          <w:sz w:val="24"/>
          <w:szCs w:val="24"/>
          <w:lang w:val="en-US" w:eastAsia="zh-CN"/>
        </w:rPr>
        <w:t>109-110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adjustRightInd/>
        <w:snapToGrid/>
        <w:spacing w:before="157" w:beforeLines="50" w:line="360" w:lineRule="auto"/>
        <w:textAlignment w:val="auto"/>
        <w:rPr>
          <w:rFonts w:hint="eastAsia" w:asciiTheme="minorEastAsia" w:hAnsiTheme="minorEastAsia"/>
          <w:b w:val="0"/>
          <w:bCs w:val="0"/>
          <w:sz w:val="24"/>
          <w:szCs w:val="24"/>
          <w:lang w:val="en-US" w:eastAsia="zh-CN"/>
        </w:rPr>
      </w:pPr>
      <w:r>
        <w:rPr>
          <w:rFonts w:hint="eastAsia" w:asciiTheme="minorEastAsia" w:hAnsiTheme="minorEastAsia"/>
          <w:b/>
          <w:bCs/>
          <w:sz w:val="24"/>
          <w:szCs w:val="24"/>
          <w:lang w:val="en-US" w:eastAsia="zh-CN"/>
        </w:rPr>
        <w:t xml:space="preserve">Boiling Point (℃): </w:t>
      </w:r>
      <w:r>
        <w:rPr>
          <w:rFonts w:hint="eastAsia" w:asciiTheme="minorEastAsia" w:hAnsiTheme="minorEastAsia"/>
          <w:b w:val="0"/>
          <w:bCs w:val="0"/>
          <w:sz w:val="24"/>
          <w:szCs w:val="24"/>
          <w:lang w:val="en-US" w:eastAsia="zh-CN"/>
        </w:rPr>
        <w:t>277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adjustRightInd/>
        <w:snapToGrid/>
        <w:spacing w:before="157" w:beforeLines="50" w:line="360" w:lineRule="auto"/>
        <w:textAlignment w:val="auto"/>
        <w:rPr>
          <w:rFonts w:hint="eastAsia" w:asciiTheme="minorEastAsia" w:hAnsiTheme="minorEastAsia"/>
          <w:b w:val="0"/>
          <w:bCs w:val="0"/>
          <w:sz w:val="24"/>
          <w:szCs w:val="24"/>
          <w:lang w:val="en-US" w:eastAsia="zh-CN"/>
        </w:rPr>
      </w:pPr>
      <w:r>
        <w:rPr>
          <w:rFonts w:hint="eastAsia" w:asciiTheme="minorEastAsia" w:hAnsiTheme="minorEastAsia"/>
          <w:b/>
          <w:bCs/>
          <w:sz w:val="24"/>
          <w:szCs w:val="24"/>
          <w:lang w:val="en-US" w:eastAsia="zh-CN"/>
        </w:rPr>
        <w:t xml:space="preserve">Relative Density (water =1): </w:t>
      </w:r>
      <w:r>
        <w:rPr>
          <w:rFonts w:hint="eastAsia" w:asciiTheme="minorEastAsia" w:hAnsiTheme="minorEastAsia"/>
          <w:b w:val="0"/>
          <w:bCs w:val="0"/>
          <w:sz w:val="24"/>
          <w:szCs w:val="24"/>
          <w:lang w:val="en-US" w:eastAsia="zh-CN"/>
        </w:rPr>
        <w:t>1.28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adjustRightInd/>
        <w:snapToGrid/>
        <w:spacing w:before="157" w:beforeLines="50" w:line="360" w:lineRule="auto"/>
        <w:textAlignment w:val="auto"/>
        <w:rPr>
          <w:rFonts w:hint="eastAsia" w:asciiTheme="minorEastAsia" w:hAnsiTheme="minorEastAsia"/>
          <w:b w:val="0"/>
          <w:bCs w:val="0"/>
          <w:sz w:val="24"/>
          <w:szCs w:val="24"/>
          <w:lang w:val="en-US" w:eastAsia="zh-CN"/>
        </w:rPr>
      </w:pPr>
      <w:r>
        <w:rPr>
          <w:rFonts w:hint="eastAsia" w:asciiTheme="minorEastAsia" w:hAnsiTheme="minorEastAsia"/>
          <w:b/>
          <w:bCs/>
          <w:sz w:val="24"/>
          <w:szCs w:val="24"/>
          <w:lang w:val="en-US" w:eastAsia="zh-CN"/>
        </w:rPr>
        <w:t xml:space="preserve">Storage Temperature: </w:t>
      </w:r>
      <w:r>
        <w:rPr>
          <w:rFonts w:hint="eastAsia" w:asciiTheme="minorEastAsia" w:hAnsiTheme="minorEastAsia"/>
          <w:b w:val="0"/>
          <w:bCs w:val="0"/>
          <w:sz w:val="24"/>
          <w:szCs w:val="24"/>
          <w:lang w:val="en-US" w:eastAsia="zh-CN"/>
        </w:rPr>
        <w:t>Room temperature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adjustRightInd/>
        <w:snapToGrid/>
        <w:spacing w:before="157" w:beforeLines="50" w:line="360" w:lineRule="auto"/>
        <w:textAlignment w:val="auto"/>
        <w:rPr>
          <w:rFonts w:hint="eastAsia" w:asciiTheme="minorEastAsia" w:hAnsiTheme="minorEastAsia"/>
          <w:b w:val="0"/>
          <w:bCs w:val="0"/>
          <w:sz w:val="24"/>
          <w:szCs w:val="24"/>
          <w:lang w:val="en-US" w:eastAsia="zh-CN"/>
        </w:rPr>
      </w:pPr>
      <w:r>
        <w:rPr>
          <w:rFonts w:hint="eastAsia" w:asciiTheme="minorEastAsia" w:hAnsiTheme="minorEastAsia"/>
          <w:b/>
          <w:bCs/>
          <w:sz w:val="24"/>
          <w:szCs w:val="24"/>
          <w:lang w:val="en-US" w:eastAsia="zh-CN"/>
        </w:rPr>
        <w:t xml:space="preserve">Water Soluble: </w:t>
      </w:r>
      <w:r>
        <w:rPr>
          <w:rFonts w:hint="eastAsia" w:asciiTheme="minorEastAsia" w:hAnsiTheme="minorEastAsia"/>
          <w:b w:val="0"/>
          <w:bCs w:val="0"/>
          <w:sz w:val="24"/>
          <w:szCs w:val="24"/>
          <w:lang w:val="en-US" w:eastAsia="zh-CN"/>
        </w:rPr>
        <w:t>Easily soluble in water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adjustRightInd/>
        <w:snapToGrid/>
        <w:spacing w:before="157" w:beforeLines="50" w:line="360" w:lineRule="auto"/>
        <w:textAlignment w:val="auto"/>
        <w:rPr>
          <w:rFonts w:hint="eastAsia" w:ascii="黑体" w:hAnsi="黑体" w:eastAsia="黑体" w:cs="Arial"/>
          <w:b/>
          <w:bCs/>
          <w:kern w:val="0"/>
          <w:sz w:val="28"/>
          <w:szCs w:val="28"/>
          <w:lang w:val="en-US" w:eastAsia="zh-CN" w:bidi="zh-CN"/>
        </w:rPr>
      </w:pPr>
      <w:r>
        <w:rPr>
          <w:rFonts w:hint="eastAsia" w:ascii="黑体" w:hAnsi="黑体" w:eastAsia="黑体" w:cs="Arial"/>
          <w:b/>
          <w:bCs/>
          <w:kern w:val="0"/>
          <w:sz w:val="28"/>
          <w:szCs w:val="28"/>
          <w:lang w:val="en-US" w:eastAsia="zh-CN" w:bidi="zh-CN"/>
        </w:rPr>
        <w:t>Part V: Storage Environment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adjustRightInd/>
        <w:snapToGrid/>
        <w:spacing w:before="157" w:beforeLines="50" w:line="360" w:lineRule="auto"/>
        <w:textAlignment w:val="auto"/>
        <w:rPr>
          <w:rFonts w:hint="eastAsia" w:asciiTheme="minorEastAsia" w:hAnsiTheme="minorEastAsia"/>
          <w:b w:val="0"/>
          <w:bCs w:val="0"/>
          <w:sz w:val="24"/>
          <w:szCs w:val="24"/>
          <w:lang w:val="en-US" w:eastAsia="zh-CN"/>
        </w:rPr>
      </w:pPr>
      <w:r>
        <w:rPr>
          <w:rFonts w:hint="eastAsia" w:asciiTheme="minorEastAsia" w:hAnsiTheme="minorEastAsia"/>
          <w:b w:val="0"/>
          <w:bCs w:val="0"/>
          <w:sz w:val="24"/>
          <w:szCs w:val="24"/>
          <w:lang w:val="en-US" w:eastAsia="zh-CN"/>
        </w:rPr>
        <w:t>Store in a dark, dry, cool and well ventilated place.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adjustRightInd/>
        <w:snapToGrid/>
        <w:spacing w:before="157" w:beforeLines="50" w:line="360" w:lineRule="auto"/>
        <w:textAlignment w:val="auto"/>
        <w:rPr>
          <w:rFonts w:hint="eastAsia" w:ascii="黑体" w:hAnsi="黑体" w:eastAsia="黑体" w:cs="Arial"/>
          <w:b/>
          <w:bCs/>
          <w:kern w:val="0"/>
          <w:sz w:val="28"/>
          <w:szCs w:val="28"/>
          <w:lang w:val="en-US" w:eastAsia="zh-CN" w:bidi="zh-CN"/>
        </w:rPr>
      </w:pPr>
      <w:r>
        <w:rPr>
          <w:rFonts w:hint="eastAsia" w:ascii="黑体" w:hAnsi="黑体" w:eastAsia="黑体" w:cs="Arial"/>
          <w:b/>
          <w:bCs/>
          <w:kern w:val="0"/>
          <w:sz w:val="28"/>
          <w:szCs w:val="28"/>
          <w:lang w:val="en-US" w:eastAsia="zh-CN" w:bidi="zh-CN"/>
        </w:rPr>
        <w:t>Part VI: Transportation Information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adjustRightInd/>
        <w:snapToGrid/>
        <w:spacing w:before="157" w:beforeLines="50" w:line="360" w:lineRule="auto"/>
        <w:textAlignment w:val="auto"/>
        <w:rPr>
          <w:rFonts w:hint="eastAsia" w:asciiTheme="minorEastAsia" w:hAnsiTheme="minorEastAsia"/>
          <w:b w:val="0"/>
          <w:bCs w:val="0"/>
          <w:sz w:val="24"/>
          <w:szCs w:val="24"/>
          <w:lang w:val="en-US" w:eastAsia="zh-CN"/>
        </w:rPr>
      </w:pPr>
      <w:r>
        <w:rPr>
          <w:rFonts w:hint="eastAsia" w:asciiTheme="minorEastAsia" w:hAnsiTheme="minorEastAsia"/>
          <w:b w:val="0"/>
          <w:bCs w:val="0"/>
          <w:sz w:val="24"/>
          <w:szCs w:val="24"/>
          <w:lang w:val="en-US" w:eastAsia="zh-CN"/>
        </w:rPr>
        <w:t>According to the International Air Transport Association (IATA) dangerous goods code (62), the international maritime dangerous goods code (revised version 39-18) and the European land transport dangerous goods code. This product is regulated by IATA DGR, IMDG and ADR/RID.</w:t>
      </w:r>
    </w:p>
    <w:sectPr>
      <w:headerReference r:id="rId3" w:type="default"/>
      <w:pgSz w:w="11906" w:h="16838"/>
      <w:pgMar w:top="1440" w:right="1080" w:bottom="1440" w:left="108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5"/>
    </w:pPr>
    <w:r>
      <w:drawing>
        <wp:anchor distT="0" distB="0" distL="0" distR="0" simplePos="0" relativeHeight="251659264" behindDoc="1" locked="0" layoutInCell="1" allowOverlap="1">
          <wp:simplePos x="0" y="0"/>
          <wp:positionH relativeFrom="page">
            <wp:posOffset>5233670</wp:posOffset>
          </wp:positionH>
          <wp:positionV relativeFrom="page">
            <wp:posOffset>201295</wp:posOffset>
          </wp:positionV>
          <wp:extent cx="1819275" cy="585470"/>
          <wp:effectExtent l="0" t="0" r="0" b="0"/>
          <wp:wrapNone/>
          <wp:docPr id="2" name="image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png"/>
                  <pic:cNvPicPr>
                    <a:picLocks noChangeAspect="1"/>
                  </pic:cNvPicPr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819275" cy="58547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documentProtection w:enforcement="0"/>
  <w:defaultTabStop w:val="420"/>
  <w:drawingGridHorizontalSpacing w:val="105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MjgyMmM5ZjAyM2YyNWMyZGMzYTc0M2U2NTRjMTUxMmUifQ=="/>
  </w:docVars>
  <w:rsids>
    <w:rsidRoot w:val="00AD49CD"/>
    <w:rsid w:val="00066730"/>
    <w:rsid w:val="0014739A"/>
    <w:rsid w:val="001A528A"/>
    <w:rsid w:val="004846D4"/>
    <w:rsid w:val="008500C6"/>
    <w:rsid w:val="00AD49CD"/>
    <w:rsid w:val="00E81144"/>
    <w:rsid w:val="00F83EB9"/>
    <w:rsid w:val="1DE15FC1"/>
    <w:rsid w:val="2E8D702C"/>
    <w:rsid w:val="4E2C7D76"/>
    <w:rsid w:val="60897311"/>
    <w:rsid w:val="7A0507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1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qFormat="1" w:unhideWhenUsed="0" w:uiPriority="1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1"/>
    <w:basedOn w:val="1"/>
    <w:next w:val="1"/>
    <w:link w:val="11"/>
    <w:qFormat/>
    <w:uiPriority w:val="1"/>
    <w:pPr>
      <w:autoSpaceDE w:val="0"/>
      <w:autoSpaceDN w:val="0"/>
      <w:spacing w:before="94"/>
      <w:ind w:left="143"/>
      <w:jc w:val="left"/>
      <w:outlineLvl w:val="0"/>
    </w:pPr>
    <w:rPr>
      <w:rFonts w:ascii="Arial" w:hAnsi="Arial" w:eastAsia="Arial" w:cs="Arial"/>
      <w:b/>
      <w:bCs/>
      <w:kern w:val="0"/>
      <w:sz w:val="22"/>
      <w:lang w:val="zh-CN" w:bidi="zh-CN"/>
    </w:rPr>
  </w:style>
  <w:style w:type="character" w:default="1" w:styleId="7">
    <w:name w:val="Default Paragraph Font"/>
    <w:semiHidden/>
    <w:unhideWhenUsed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ody Text"/>
    <w:basedOn w:val="1"/>
    <w:link w:val="12"/>
    <w:qFormat/>
    <w:uiPriority w:val="1"/>
    <w:pPr>
      <w:autoSpaceDE w:val="0"/>
      <w:autoSpaceDN w:val="0"/>
      <w:jc w:val="left"/>
    </w:pPr>
    <w:rPr>
      <w:rFonts w:ascii="Arial" w:hAnsi="Arial" w:eastAsia="Arial" w:cs="Arial"/>
      <w:kern w:val="0"/>
      <w:sz w:val="20"/>
      <w:szCs w:val="20"/>
      <w:lang w:val="zh-CN" w:bidi="zh-CN"/>
    </w:rPr>
  </w:style>
  <w:style w:type="paragraph" w:styleId="4">
    <w:name w:val="footer"/>
    <w:basedOn w:val="1"/>
    <w:link w:val="9"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8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8">
    <w:name w:val="页眉 Char"/>
    <w:basedOn w:val="7"/>
    <w:link w:val="5"/>
    <w:qFormat/>
    <w:uiPriority w:val="99"/>
    <w:rPr>
      <w:sz w:val="18"/>
      <w:szCs w:val="18"/>
    </w:rPr>
  </w:style>
  <w:style w:type="character" w:customStyle="1" w:styleId="9">
    <w:name w:val="页脚 Char"/>
    <w:basedOn w:val="7"/>
    <w:link w:val="4"/>
    <w:qFormat/>
    <w:uiPriority w:val="99"/>
    <w:rPr>
      <w:sz w:val="18"/>
      <w:szCs w:val="18"/>
    </w:rPr>
  </w:style>
  <w:style w:type="paragraph" w:customStyle="1" w:styleId="10">
    <w:name w:val="Table Paragraph"/>
    <w:basedOn w:val="1"/>
    <w:qFormat/>
    <w:uiPriority w:val="1"/>
    <w:pPr>
      <w:autoSpaceDE w:val="0"/>
      <w:autoSpaceDN w:val="0"/>
      <w:jc w:val="left"/>
    </w:pPr>
    <w:rPr>
      <w:rFonts w:ascii="Arial" w:hAnsi="Arial" w:eastAsia="Arial" w:cs="Arial"/>
      <w:kern w:val="0"/>
      <w:sz w:val="22"/>
      <w:lang w:val="zh-CN" w:bidi="zh-CN"/>
    </w:rPr>
  </w:style>
  <w:style w:type="character" w:customStyle="1" w:styleId="11">
    <w:name w:val="标题 1 Char"/>
    <w:basedOn w:val="7"/>
    <w:link w:val="2"/>
    <w:uiPriority w:val="1"/>
    <w:rPr>
      <w:rFonts w:ascii="Arial" w:hAnsi="Arial" w:eastAsia="Arial" w:cs="Arial"/>
      <w:b/>
      <w:bCs/>
      <w:kern w:val="0"/>
      <w:sz w:val="22"/>
      <w:lang w:val="zh-CN" w:bidi="zh-CN"/>
    </w:rPr>
  </w:style>
  <w:style w:type="character" w:customStyle="1" w:styleId="12">
    <w:name w:val="正文文本 Char"/>
    <w:basedOn w:val="7"/>
    <w:link w:val="3"/>
    <w:uiPriority w:val="1"/>
    <w:rPr>
      <w:rFonts w:ascii="Arial" w:hAnsi="Arial" w:eastAsia="Arial" w:cs="Arial"/>
      <w:kern w:val="0"/>
      <w:sz w:val="20"/>
      <w:szCs w:val="20"/>
      <w:lang w:val="zh-CN" w:bidi="zh-CN"/>
    </w:rPr>
  </w:style>
  <w:style w:type="table" w:customStyle="1" w:styleId="13">
    <w:name w:val="Table Normal"/>
    <w:semiHidden/>
    <w:unhideWhenUsed/>
    <w:qFormat/>
    <w:uiPriority w:val="2"/>
    <w:rPr>
      <w:rFonts w:ascii="Times New Roman" w:hAnsi="Times New Roman" w:eastAsia="宋体" w:cs="Times New Roman"/>
      <w:kern w:val="0"/>
      <w:sz w:val="20"/>
      <w:szCs w:val="20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MicroSoft</Company>
  <Pages>2</Pages>
  <Words>179</Words>
  <Characters>1061</Characters>
  <Lines>5</Lines>
  <Paragraphs>1</Paragraphs>
  <TotalTime>1</TotalTime>
  <ScaleCrop>false</ScaleCrop>
  <LinksUpToDate>false</LinksUpToDate>
  <CharactersWithSpaces>1205</CharactersWithSpaces>
  <Application>WPS Office_11.1.0.11365_F1E327BC-269C-435d-A152-05C5408002CA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2021-09-09T02:14:00Z</dcterms:created>
  <dc:creator>李斌</dc:creator>
  <cp:lastModifiedBy>种花家的兔子</cp:lastModifiedBy>
  <dcterms:modified xsi:type="dcterms:W3CDTF">2022-05-27T06:37:31Z</dcterms:modified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2052-11.1.0.11365</vt:lpwstr>
  </property>
  <property fmtid="{D5CDD505-2E9C-101B-9397-08002B2CF9AE}" pid="3" name="ICV">
    <vt:lpwstr>7121F95444894E1FBE1A87129D3C2D50</vt:lpwstr>
  </property>
</Properties>
</file>